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1400"/>
      </w:pPr>
    </w:p>
    <w:p>
      <w:pPr>
        <w:jc w:val="center"/>
      </w:pPr>
      <w:r>
        <w:rPr>
          <w:b/>
          <w:bCs/>
          <w:color w:val="1F3864"/>
          <w:sz w:val="48"/>
          <w:szCs w:val="48"/>
        </w:rPr>
        <w:t xml:space="preserve">BANK SOAL EVALUASI</w:t>
      </w:r>
    </w:p>
    <w:p>
      <w:pPr>
        <w:spacing w:after="100" w:before="150"/>
        <w:jc w:val="center"/>
      </w:pPr>
      <w:r>
        <w:rPr>
          <w:b/>
          <w:bCs/>
          <w:color w:val="2E74B5"/>
          <w:sz w:val="28"/>
          <w:szCs w:val="28"/>
        </w:rPr>
        <w:t xml:space="preserve">Route Optimization di MileApp — 100 Soal Pilihan Ganda</w:t>
      </w:r>
    </w:p>
    <w:p>
      <w:pPr>
        <w:spacing w:after="500"/>
        <w:jc w:val="center"/>
      </w:pPr>
      <w:r>
        <w:rPr>
          <w:i/>
          <w:iCs/>
          <w:color w:val="595959"/>
          <w:sz w:val="22"/>
          <w:szCs w:val="22"/>
        </w:rPr>
        <w:t xml:space="preserve">Pendamping Modul Pembelajaran Consultant Team</w:t>
      </w:r>
    </w:p>
    <w:p>
      <w:pPr>
        <w:spacing w:after="120"/>
      </w:pPr>
      <w:r>
        <w:rPr>
          <w:color w:val="595959"/>
          <w:sz w:val="21"/>
          <w:szCs w:val="21"/>
        </w:rPr>
        <w:t xml:space="preserve">Petunjuk pengerjaan: pilih satu jawaban paling tepat (A/B/C/D) untuk tiap soal. Soal disusun mengikuti struktur 8 bagian pada Modul Pembelajaran Route Optimization MileApp. Kunci jawaban lengkap beserta penjelasan singkat tersedia di bagian akhir dokumen ini.</w:t>
      </w:r>
    </w:p>
    <w:p>
      <w:r>
        <w:br w:type="page"/>
      </w:r>
    </w:p>
    <w:p>
      <w:pPr>
        <w:pStyle w:val="Heading1"/>
        <w:pBdr>
          <w:bottom w:val="single" w:color="1F3864" w:sz="12" w:space="4"/>
        </w:pBdr>
        <w:spacing w:after="200" w:before="300"/>
      </w:pPr>
      <w:r>
        <w:rPr>
          <w:b/>
          <w:bCs/>
          <w:color w:val="1F3864"/>
          <w:sz w:val="30"/>
          <w:szCs w:val="30"/>
        </w:rPr>
        <w:t xml:space="preserve">Soal</w:t>
      </w:r>
    </w:p>
    <w:p>
      <w:pPr>
        <w:pStyle w:val="Heading2"/>
        <w:spacing w:after="100" w:before="260"/>
      </w:pPr>
      <w:r>
        <w:rPr>
          <w:b/>
          <w:bCs/>
          <w:color w:val="2E74B5"/>
          <w:sz w:val="24"/>
          <w:szCs w:val="24"/>
        </w:rPr>
        <w:t xml:space="preserve">Bagian 1: Konsep Dasar (Soal No. 1–10)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1. </w:t>
      </w:r>
      <w:r>
        <w:rPr>
          <w:sz w:val="21"/>
          <w:szCs w:val="21"/>
        </w:rPr>
        <w:t xml:space="preserve">Algoritma dasar routing engine MileApp berbasis pada masalah optimasi apa?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Vehicle Routing Problem murni tanpa iterasi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Travelling Salesman Problem (TSP)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Dijkstra's shortest path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Linear programming sederhana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2. </w:t>
      </w:r>
      <w:r>
        <w:rPr>
          <w:sz w:val="21"/>
          <w:szCs w:val="21"/>
        </w:rPr>
        <w:t xml:space="preserve">Tujuan utama proses iterasi pada engine routing adalah...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Memaksimalkan jumlah kendaraan yang dipakai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Menemukan jarak minimum dengan kendaraan sesedikit mungkin sesuai parameter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Mempercepat proses geocoding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Mengurangi jumlah visit yang di-input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3. </w:t>
      </w:r>
      <w:r>
        <w:rPr>
          <w:sz w:val="21"/>
          <w:szCs w:val="21"/>
        </w:rPr>
        <w:t xml:space="preserve">Parameter routing dapat dikonfigurasi di level mana saja? (pilih yang PALING lengkap)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Visit saja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Vehicle saja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Visit, Vehicle, dan Routing Configuration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Hanya Routing Configuration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4. </w:t>
      </w:r>
      <w:r>
        <w:rPr>
          <w:sz w:val="21"/>
          <w:szCs w:val="21"/>
        </w:rPr>
        <w:t xml:space="preserve">Apa perbedaan mendasar antara hard constraint dan soft constraint?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Hard constraint tidak bisa dikonfigurasi, soft constraint bisa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Hard constraint tidak boleh dilanggar solusi akhir; soft constraint boleh dilanggar bila tidak ada solusi feasible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Soft constraint hanya berlaku di level Vehicle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Tidak ada perbedaan signifikan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5. </w:t>
      </w:r>
      <w:r>
        <w:rPr>
          <w:sz w:val="21"/>
          <w:szCs w:val="21"/>
        </w:rPr>
        <w:t xml:space="preserve">Jika sebuah hard constraint tidak dapat dipenuhi untuk suatu visit, apa yang terjadi?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Visit tetap dipaksakan masuk rute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Visit tersebut berpotensi masuk daftar Dropped Visit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Sistem otomatis menghapus visit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Sistem mengabaikan seluruh constraint lain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6. </w:t>
      </w:r>
      <w:r>
        <w:rPr>
          <w:sz w:val="21"/>
          <w:szCs w:val="21"/>
        </w:rPr>
        <w:t xml:space="preserve">Manakah yang termasuk entitas utama dalam proses routing MileApp?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Visit, Vehicle, Routing Configuration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Flow, Task, Dashboard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Hub, Team, Role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Data Source, Data Type, Workflow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7. </w:t>
      </w:r>
      <w:r>
        <w:rPr>
          <w:sz w:val="21"/>
          <w:szCs w:val="21"/>
        </w:rPr>
        <w:t xml:space="preserve">Sumber data Visit pada umumnya berasal dari...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Import Excel manual saja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Task yang dibuat lewat Flow, import, atau API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Hanya API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Vehicle yang terdaftar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8. </w:t>
      </w:r>
      <w:r>
        <w:rPr>
          <w:sz w:val="21"/>
          <w:szCs w:val="21"/>
        </w:rPr>
        <w:t xml:space="preserve">Routing Configuration bersifat...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Per-visit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Per-vehicle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Global untuk satu proses optimasi/hub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Per-user login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9. </w:t>
      </w:r>
      <w:r>
        <w:rPr>
          <w:sz w:val="21"/>
          <w:szCs w:val="21"/>
        </w:rPr>
        <w:t xml:space="preserve">Mengapa penting bagi consultant menjelaskan konsep hard vs soft constraint ke client?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Supaya client tidak bertanya sama sekali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Karena ini sumber paling umum ketidaksesuaian ekspektasi hasil optimasi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Karena wajib secara hukum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Tidak penting, cukup jelaskan hasil akhir saja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10. </w:t>
      </w:r>
      <w:r>
        <w:rPr>
          <w:sz w:val="21"/>
          <w:szCs w:val="21"/>
        </w:rPr>
        <w:t xml:space="preserve">Minimum capacity pada kendaraan tergolong sebagai...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Hard constraint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Soft constraint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Tidak termasuk constraint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Parameter di level visit saja</w:t>
      </w:r>
    </w:p>
    <w:p>
      <w:pPr>
        <w:pStyle w:val="Heading2"/>
        <w:spacing w:after="100" w:before="260"/>
      </w:pPr>
      <w:r>
        <w:rPr>
          <w:b/>
          <w:bCs/>
          <w:color w:val="2E74B5"/>
          <w:sz w:val="24"/>
          <w:szCs w:val="24"/>
        </w:rPr>
        <w:t xml:space="preserve">Bagian 2: Parameter Visit (Soal No. 11–25)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11. </w:t>
      </w:r>
      <w:r>
        <w:rPr>
          <w:sz w:val="21"/>
          <w:szCs w:val="21"/>
        </w:rPr>
        <w:t xml:space="preserve">Time Window pada visit mendefinisikan...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Berapa lama kendaraan berhenti di lokasi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Rentang waktu dalam sehari saat visit boleh dilayani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Prioritas urutan visit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Jenis kendaraan yang boleh melayani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12. </w:t>
      </w:r>
      <w:r>
        <w:rPr>
          <w:sz w:val="21"/>
          <w:szCs w:val="21"/>
        </w:rPr>
        <w:t xml:space="preserve">Time Window tergolong sebagai...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Soft constraint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Hard constraint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Tidak dianggap constraint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Hanya berlaku untuk vehicle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13. </w:t>
      </w:r>
      <w:r>
        <w:rPr>
          <w:sz w:val="21"/>
          <w:szCs w:val="21"/>
        </w:rPr>
        <w:t xml:space="preserve">Visit Time sering disebut juga sebagai...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Loading time kendaraan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Unloading time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Driving time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Idle time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14. </w:t>
      </w:r>
      <w:r>
        <w:rPr>
          <w:sz w:val="21"/>
          <w:szCs w:val="21"/>
        </w:rPr>
        <w:t xml:space="preserve">Jika Visit Time tidak diisi manual, sistem dapat menggunakan...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Nilai 0 secara permanen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Default Visit Time + Dynamic Visit Time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Working Time vehicle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Cost Factor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15. </w:t>
      </w:r>
      <w:r>
        <w:rPr>
          <w:sz w:val="21"/>
          <w:szCs w:val="21"/>
        </w:rPr>
        <w:t xml:space="preserve">Fungsi utama parameter Tag pada visit adalah...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Menentukan warna pin di peta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Mencocokkan visit dengan kendaraan yang memiliki tag sama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Menentukan urutan visit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Menghitung jarak tempuh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16. </w:t>
      </w:r>
      <w:r>
        <w:rPr>
          <w:sz w:val="21"/>
          <w:szCs w:val="21"/>
        </w:rPr>
        <w:t xml:space="preserve">Contoh use case tag "kelas jalan" adalah...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Membedakan visit berdasarkan waktu buka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Membatasi kendaraan besar masuk ke gang sempit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Menentukan kapasitas minimum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Menentukan prioritas dispatch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17. </w:t>
      </w:r>
      <w:r>
        <w:rPr>
          <w:sz w:val="21"/>
          <w:szCs w:val="21"/>
        </w:rPr>
        <w:t xml:space="preserve">Visit tanpa tag dapat dilayani oleh...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Hanya kendaraan tanpa tag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Hanya kendaraan bertag sama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Kendaraan apa pun, bertag maupun tidak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Tidak bisa dilayani sama sekali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18. </w:t>
      </w:r>
      <w:r>
        <w:rPr>
          <w:sz w:val="21"/>
          <w:szCs w:val="21"/>
        </w:rPr>
        <w:t xml:space="preserve">Jika visit memiliki tag namun tidak ada vehicle dengan tag sama, visit akan...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Otomatis dibatalkan permanen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Masuk daftar Dropped Visit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Dilayani kendaraan acak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Diproses ulang otomatis tanpa batas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19. </w:t>
      </w:r>
      <w:r>
        <w:rPr>
          <w:sz w:val="21"/>
          <w:szCs w:val="21"/>
        </w:rPr>
        <w:t xml:space="preserve">Jika kolom capacity pada visit dikosongkan, nilainya dianggap...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Maksimum kapasitas kendaraan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0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Sama dengan visit sebelumnya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Tidak valid dan visit otomatis error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20. </w:t>
      </w:r>
      <w:r>
        <w:rPr>
          <w:sz w:val="21"/>
          <w:szCs w:val="21"/>
        </w:rPr>
        <w:t xml:space="preserve">Visit Group berfungsi untuk...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Menentukan warna tag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Menjamin visit-visit tertentu dilayani oleh kendaraan yang sama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Mengatur kecepatan kendaraan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Membatasi waktu kerja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21. </w:t>
      </w:r>
      <w:r>
        <w:rPr>
          <w:sz w:val="21"/>
          <w:szCs w:val="21"/>
        </w:rPr>
        <w:t xml:space="preserve">Visit Group tergolong sebagai...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Soft constraint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Hard constraint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Tidak termasuk constraint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Hanya rekomendasi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22. </w:t>
      </w:r>
      <w:r>
        <w:rPr>
          <w:sz w:val="21"/>
          <w:szCs w:val="21"/>
        </w:rPr>
        <w:t xml:space="preserve">Priority pada visit memiliki rentang nilai...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1–10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1–100, makin besar makin prioritas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1–100, makin kecil makin prioritas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0–1 (boolean)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23. </w:t>
      </w:r>
      <w:r>
        <w:rPr>
          <w:sz w:val="21"/>
          <w:szCs w:val="21"/>
        </w:rPr>
        <w:t xml:space="preserve">Priority paling bermakna ketika digunakan...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Sendirian tanpa Visit Group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Bersama Visit Group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Bersama Cost Factor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Bersama Auto Speed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24. </w:t>
      </w:r>
      <w:r>
        <w:rPr>
          <w:sz w:val="21"/>
          <w:szCs w:val="21"/>
        </w:rPr>
        <w:t xml:space="preserve">Tanpa Visit Group, priority pada visit...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Menjamin urutan mutlak di seluruh rute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Tidak menjamin urutan mutlak; visit tetap bersaing berdasarkan time window &amp; efisiensi rute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Diabaikan sepenuhnya oleh sistem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Otomatis membuat visit group baru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25. </w:t>
      </w:r>
      <w:r>
        <w:rPr>
          <w:sz w:val="21"/>
          <w:szCs w:val="21"/>
        </w:rPr>
        <w:t xml:space="preserve">Contoh use case dedicated vehicle tag adalah...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Tag "COD" untuk kendaraan khusus Cash on Delivery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Tag waktu buka toko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Tag kapasitas maksimum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Tag jarak tempuh</w:t>
      </w:r>
    </w:p>
    <w:p>
      <w:pPr>
        <w:pStyle w:val="Heading2"/>
        <w:spacing w:after="100" w:before="260"/>
      </w:pPr>
      <w:r>
        <w:rPr>
          <w:b/>
          <w:bCs/>
          <w:color w:val="2E74B5"/>
          <w:sz w:val="24"/>
          <w:szCs w:val="24"/>
        </w:rPr>
        <w:t xml:space="preserve">Bagian 3: Parameter Vehicle (Soal No. 26–35)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26. </w:t>
      </w:r>
      <w:r>
        <w:rPr>
          <w:sz w:val="21"/>
          <w:szCs w:val="21"/>
        </w:rPr>
        <w:t xml:space="preserve">Working Time pada vehicle mendefinisikan...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Jenis bahan bakar kendaraan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Rentang waktu operasional kendaraan dalam sehari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Kapasitas maksimum kendaraan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Warna kendaraan pada hasil rute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27. </w:t>
      </w:r>
      <w:r>
        <w:rPr>
          <w:sz w:val="21"/>
          <w:szCs w:val="21"/>
        </w:rPr>
        <w:t xml:space="preserve">Jika Return to Hub aktif, maka...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Working time diabaikan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Perjalanan pulang ke hub tetap harus berada dalam rentang working time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Kendaraan tidak wajib kembali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Working time otomatis diperpanjang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28. </w:t>
      </w:r>
      <w:r>
        <w:rPr>
          <w:sz w:val="21"/>
          <w:szCs w:val="21"/>
        </w:rPr>
        <w:t xml:space="preserve">Working Time dapat diatur untuk...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Hanya satu hari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Lebih dari satu hari untuk rencana rute multi-hari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Maksimal 12 jam saja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Tidak bisa diatur sama sekali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29. </w:t>
      </w:r>
      <w:r>
        <w:rPr>
          <w:sz w:val="21"/>
          <w:szCs w:val="21"/>
        </w:rPr>
        <w:t xml:space="preserve">Cost Factor merupakan...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Satuan jarak tempuh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Pengali biaya (0–100) yang menentukan prioritas pemakaian kendaraan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Kapasitas maksimum kendaraan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Nama alias kendaraan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30. </w:t>
      </w:r>
      <w:r>
        <w:rPr>
          <w:sz w:val="21"/>
          <w:szCs w:val="21"/>
        </w:rPr>
        <w:t xml:space="preserve">Semakin kecil nilai Cost Factor suatu kendaraan, maka...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Semakin rendah prioritas pemakaiannya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Semakin tinggi prioritas pemakaiannya (dianggap lebih murah)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Kendaraan otomatis nonaktif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Kapasitasnya otomatis berkurang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31. </w:t>
      </w:r>
      <w:r>
        <w:rPr>
          <w:sz w:val="21"/>
          <w:szCs w:val="21"/>
        </w:rPr>
        <w:t xml:space="preserve">Use case umum Cost Factor adalah...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Membedakan kendaraan matic dan manual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Memprioritaskan armada internal dibanding armada vendor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Menentukan warna kendaraan di peta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Mengatur jam kerja kendaraan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32. </w:t>
      </w:r>
      <w:r>
        <w:rPr>
          <w:sz w:val="21"/>
          <w:szCs w:val="21"/>
        </w:rPr>
        <w:t xml:space="preserve">Jika Auto Speed diaktifkan, maka...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Kecepatan kendaraan diestimasi dari data historis area tersebut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Kecepatan harus diisi manual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Kendaraan berhenti otomatis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Working time dihapus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33. </w:t>
      </w:r>
      <w:r>
        <w:rPr>
          <w:sz w:val="21"/>
          <w:szCs w:val="21"/>
        </w:rPr>
        <w:t xml:space="preserve">Saat Auto Speed diaktifkan, kolom kecepatan manual per kendaraan akan...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Tetap wajib diisi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Otomatis nonaktif (disabled)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Menjadi kapasitas maksimum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Diabaikan namun tetap bisa diedit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34. </w:t>
      </w:r>
      <w:r>
        <w:rPr>
          <w:sz w:val="21"/>
          <w:szCs w:val="21"/>
        </w:rPr>
        <w:t xml:space="preserve">Auto Speed dapat dikonfigurasi di...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Hanya level Visit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Vehicle dan Routing Configuration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Hanya Flow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Hanya Dashboard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35. </w:t>
      </w:r>
      <w:r>
        <w:rPr>
          <w:sz w:val="21"/>
          <w:szCs w:val="21"/>
        </w:rPr>
        <w:t xml:space="preserve">Vehicle Tag dipasangkan dengan...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Working Time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Visit Tag untuk menentukan kecocokan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Cost Factor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Auto Merge</w:t>
      </w:r>
    </w:p>
    <w:p>
      <w:pPr>
        <w:pStyle w:val="Heading2"/>
        <w:spacing w:after="100" w:before="260"/>
      </w:pPr>
      <w:r>
        <w:rPr>
          <w:b/>
          <w:bCs/>
          <w:color w:val="2E74B5"/>
          <w:sz w:val="24"/>
          <w:szCs w:val="24"/>
        </w:rPr>
        <w:t xml:space="preserve">Bagian 4: Routing Configuration I (Soal No. 36–53)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36. </w:t>
      </w:r>
      <w:r>
        <w:rPr>
          <w:sz w:val="21"/>
          <w:szCs w:val="21"/>
        </w:rPr>
        <w:t xml:space="preserve">Jika Return to Hub = false, maka...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Kendaraan wajib kembali sebelum jam kerja berakhir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Kendaraan boleh mengakhiri rute di visit terakhir tanpa kembali ke hub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Multi Trip otomatis aktif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Semua visit otomatis dropped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37. </w:t>
      </w:r>
      <w:r>
        <w:rPr>
          <w:sz w:val="21"/>
          <w:szCs w:val="21"/>
        </w:rPr>
        <w:t xml:space="preserve">Return to Hub otomatis diaktifkan ketika...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Auto Merge diaktifkan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Multi Trip diaktifkan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Clustering dinonaktifkan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Cost Factor bernilai 0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38. </w:t>
      </w:r>
      <w:r>
        <w:rPr>
          <w:sz w:val="21"/>
          <w:szCs w:val="21"/>
        </w:rPr>
        <w:t xml:space="preserve">Multi Trip memungkinkan kendaraan...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Menghapus seluruh visit yang sudah dilayani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Kembali ke hub, reset kapasitas, lalu melanjutkan trip lain di hari yang sama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Berhenti bekerja lebih awal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Menggabungkan dua kendaraan menjadi satu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39. </w:t>
      </w:r>
      <w:r>
        <w:rPr>
          <w:sz w:val="21"/>
          <w:szCs w:val="21"/>
        </w:rPr>
        <w:t xml:space="preserve">Multi Trip tergolong sebagai...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Hard constraint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Soft constraint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Tidak termasuk constraint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Parameter level Visit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40. </w:t>
      </w:r>
      <w:r>
        <w:rPr>
          <w:sz w:val="21"/>
          <w:szCs w:val="21"/>
        </w:rPr>
        <w:t xml:space="preserve">Tujuan utama fitur Clustering adalah...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Meningkatkan jumlah kendaraan yang dipakai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Meminimalkan tumpang tindih (overlap) area layanan antar kendaraan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Menentukan kapasitas kendaraan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Mengubah working time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41. </w:t>
      </w:r>
      <w:r>
        <w:rPr>
          <w:sz w:val="21"/>
          <w:szCs w:val="21"/>
        </w:rPr>
        <w:t xml:space="preserve">Fungsi Use All Vehicle adalah...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Meminimalkan jumlah kendaraan yang dipakai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Mencoba menggunakan semua kendaraan yang tersedia untuk pemerataan beban kerja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Menonaktifkan sebagian kendaraan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Mengganti kendaraan otomatis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42. </w:t>
      </w:r>
      <w:r>
        <w:rPr>
          <w:sz w:val="21"/>
          <w:szCs w:val="21"/>
        </w:rPr>
        <w:t xml:space="preserve">MileApp mendukung hingga berapa jenis capacity constraint sekaligus?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5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8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10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Tidak terbatas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43. </w:t>
      </w:r>
      <w:r>
        <w:rPr>
          <w:sz w:val="21"/>
          <w:szCs w:val="21"/>
        </w:rPr>
        <w:t xml:space="preserve">Pada Capacity Constraint, kapasitas maksimum kendaraan tergolong...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Soft constraint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Hard constraint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Tidak dihitung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Parameter opsional yang bisa diabaikan sepenuhnya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44. </w:t>
      </w:r>
      <w:r>
        <w:rPr>
          <w:sz w:val="21"/>
          <w:szCs w:val="21"/>
        </w:rPr>
        <w:t xml:space="preserve">Pada Capacity Constraint, kapasitas minimum kendaraan tergolong...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Hard constraint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Soft constraint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Tidak berlaku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Sama seperti kapasitas maksimum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45. </w:t>
      </w:r>
      <w:r>
        <w:rPr>
          <w:sz w:val="21"/>
          <w:szCs w:val="21"/>
        </w:rPr>
        <w:t xml:space="preserve">Definisi capacity constraint (jenis &amp; satuan) berlaku...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Berbeda-beda di setiap hub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Sama di seluruh hub pada satu organisasi, namun tiap hub bisa memilih maksimal 10 yang dipakai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Hanya berlaku untuk satu vehicle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Tidak bisa diubah setelah dibuat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46. </w:t>
      </w:r>
      <w:r>
        <w:rPr>
          <w:sz w:val="21"/>
          <w:szCs w:val="21"/>
        </w:rPr>
        <w:t xml:space="preserve">Auto Split berfungsi untuk...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Menghapus visit yang kapasitasnya terlalu besar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Memecah visit yang kapasitasnya melebihi kapasitas maksimum semua vehicle bertag cocok menjadi beberapa visit lebih kecil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Menggabungkan visit dengan koordinat sama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Mengubah working time otomatis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47. </w:t>
      </w:r>
      <w:r>
        <w:rPr>
          <w:sz w:val="21"/>
          <w:szCs w:val="21"/>
        </w:rPr>
        <w:t xml:space="preserve">Auto Split hanya mengevaluasi vehicle yang...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Memiliki cost factor rendah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Memiliki tag yang cocok dengan visit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Memiliki working time terpanjang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Berada di sub hub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48. </w:t>
      </w:r>
      <w:r>
        <w:rPr>
          <w:sz w:val="21"/>
          <w:szCs w:val="21"/>
        </w:rPr>
        <w:t xml:space="preserve">Tipe split "Split capacity equally" akan...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Mengisi kendaraan pertama hingga penuh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Membagi rata total kapasitas visit ke beberapa kendaraan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Menghapus kapasitas berlebih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Mengabaikan tag kendaraan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49. </w:t>
      </w:r>
      <w:r>
        <w:rPr>
          <w:sz w:val="21"/>
          <w:szCs w:val="21"/>
        </w:rPr>
        <w:t xml:space="preserve">Tipe split "Maximize vehicle capacity" cocok digunakan ketika...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Ingin distribusi beban selalu rata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Ingin meminimalkan jumlah kendaraan yang dipakai atau kapasitas antar kendaraan bervariasi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Tidak ada kendaraan yang tersedia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Working time kendaraan berbeda-beda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50. </w:t>
      </w:r>
      <w:r>
        <w:rPr>
          <w:sz w:val="21"/>
          <w:szCs w:val="21"/>
        </w:rPr>
        <w:t xml:space="preserve">Pada Auto Split, capacity constraint mana yang dipertimbangkan dalam proses split?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Seluruh capacity constraint yang aktif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Hanya capacity constraint yang pertama didefinisikan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Capacity constraint dengan nilai tertinggi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Tidak ada, Auto Split tidak menggunakan capacity constraint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51. </w:t>
      </w:r>
      <w:r>
        <w:rPr>
          <w:sz w:val="21"/>
          <w:szCs w:val="21"/>
        </w:rPr>
        <w:t xml:space="preserve">Saat dispatch, visit yang terkena Auto Split akan menghasilkan...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Satu task gabungan untuk seluruh segmen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Task baru untuk tiap segmen hasil split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Tidak ada task baru sama sekali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Visit tersebut otomatis dihapus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52. </w:t>
      </w:r>
      <w:r>
        <w:rPr>
          <w:sz w:val="21"/>
          <w:szCs w:val="21"/>
        </w:rPr>
        <w:t xml:space="preserve">Dampak penting Auto Split yang perlu diinformasikan ke client terkait lisensi adalah...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Biaya toll bertambah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Kuota task dapat terpengaruh karena tiap segmen split menghasilkan task baru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Working time otomatis berkurang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Jumlah hub bertambah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53. </w:t>
      </w:r>
      <w:r>
        <w:rPr>
          <w:sz w:val="21"/>
          <w:szCs w:val="21"/>
        </w:rPr>
        <w:t xml:space="preserve">Dengan Auto Split, jika visit 3500 kg dipecah 'Maximize vehicle capacity' ke kendaraan berkapasitas maksimum 3000 kg, hasil segmennya adalah...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1750 kg + 1750 kg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3000 kg + 500 kg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3500 kg + 0 kg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1000 kg + 2500 kg</w:t>
      </w:r>
    </w:p>
    <w:p>
      <w:pPr>
        <w:pStyle w:val="Heading2"/>
        <w:spacing w:after="100" w:before="260"/>
      </w:pPr>
      <w:r>
        <w:rPr>
          <w:b/>
          <w:bCs/>
          <w:color w:val="2E74B5"/>
          <w:sz w:val="24"/>
          <w:szCs w:val="24"/>
        </w:rPr>
        <w:t xml:space="preserve">Bagian 5: Routing Configuration II (Soal No. 54–70)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54. </w:t>
      </w:r>
      <w:r>
        <w:rPr>
          <w:sz w:val="21"/>
          <w:szCs w:val="21"/>
        </w:rPr>
        <w:t xml:space="preserve">Auto Merge berfungsi untuk...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Menggabungkan beberapa vehicle menjadi satu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Memperlakukan visit dengan koordinat lat/long yang sama persis sebagai satu visit gabungan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Menghapus visit duplikat secara permanen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Menggabungkan seluruh hub menjadi satu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55. </w:t>
      </w:r>
      <w:r>
        <w:rPr>
          <w:sz w:val="21"/>
          <w:szCs w:val="21"/>
        </w:rPr>
        <w:t xml:space="preserve">Ketika Auto Split &amp; Auto Merge digunakan bersamaan, maka...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Auto Merge dinonaktifkan otomatis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Visit dengan koordinat identik tidak akan ikut terpecah ke kendaraan berbeda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Seluruh visit otomatis di-split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Sistem akan error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56. </w:t>
      </w:r>
      <w:r>
        <w:rPr>
          <w:sz w:val="21"/>
          <w:szCs w:val="21"/>
        </w:rPr>
        <w:t xml:space="preserve">Avoid Toll Roads berfungsi untuk...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Menambahkan jalan tol ke rute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Mengecualikan jalan tol dari proses perhitungan rute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Menghitung biaya tol otomatis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Membatasi kecepatan kendaraan di tol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57. </w:t>
      </w:r>
      <w:r>
        <w:rPr>
          <w:sz w:val="21"/>
          <w:szCs w:val="21"/>
        </w:rPr>
        <w:t xml:space="preserve">Dynamic Visit Time memungkinkan Visit Time dihitung otomatis berdasarkan...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Cost Factor kendaraan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Capacity constraint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Jarak tempuh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Working time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58. </w:t>
      </w:r>
      <w:r>
        <w:rPr>
          <w:sz w:val="21"/>
          <w:szCs w:val="21"/>
        </w:rPr>
        <w:t xml:space="preserve">Jika Visit Time per-visit DIISI, maka nilai yang dipakai adalah...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Default Visit Time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Dynamic Visit Time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Nilai per-visit tersebut (mengalahkan default &amp; dynamic)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Rata-rata dari ketiganya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59. </w:t>
      </w:r>
      <w:r>
        <w:rPr>
          <w:sz w:val="21"/>
          <w:szCs w:val="21"/>
        </w:rPr>
        <w:t xml:space="preserve">Jika ingin suatu capacity constraint tidak dipakai dalam perhitungan Dynamic Visit Time, caranya adalah...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Menghapus constraint tersebut secara permanen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Mengatur nilai visit time-nya menjadi 0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Mengubah tag vehicle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Menonaktifkan Return to Hub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60. </w:t>
      </w:r>
      <w:r>
        <w:rPr>
          <w:sz w:val="21"/>
          <w:szCs w:val="21"/>
        </w:rPr>
        <w:t xml:space="preserve">Odd-Even Rule pada MileApp saat ini berlaku khusus untuk wilayah...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Seluruh Indonesia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Provinsi DKI Jakarta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Pulau Jawa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Seluruh Asia Tenggara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61. </w:t>
      </w:r>
      <w:r>
        <w:rPr>
          <w:sz w:val="21"/>
          <w:szCs w:val="21"/>
        </w:rPr>
        <w:t xml:space="preserve">Untuk mengaktifkan Odd-Even Rule, consultant perlu menentukan hal berikut, KECUALI...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Rentang waktu berlakunya aturan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Kategori ganjil/genap tiap kendaraan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Tanggal eksekusi rute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Cost Factor kendaraan vendor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62. </w:t>
      </w:r>
      <w:r>
        <w:rPr>
          <w:sz w:val="21"/>
          <w:szCs w:val="21"/>
        </w:rPr>
        <w:t xml:space="preserve">Cross Docking memanfaatkan konsep...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Multi Trip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Sub Hub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Auto Merge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Dynamic Visit Time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63. </w:t>
      </w:r>
      <w:r>
        <w:rPr>
          <w:sz w:val="21"/>
          <w:szCs w:val="21"/>
        </w:rPr>
        <w:t xml:space="preserve">Tipe Cross Docking "Route all visits to sub hub" berarti...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Hanya visit yang tidak terjangkau langsung yang dirutekan lewat Sub Hub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Seluruh visit dirutekan melalui Sub Hub sebelum ke tujuan akhir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Sub Hub tidak dipakai sama sekali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Main Hub dihapus dari rute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64. </w:t>
      </w:r>
      <w:r>
        <w:rPr>
          <w:sz w:val="21"/>
          <w:szCs w:val="21"/>
        </w:rPr>
        <w:t xml:space="preserve">Tipe Cross Docking "Route dropped visits only" berarti...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Seluruh visit wajib lewat Sub Hub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Hanya visit yang tidak terjangkau langsung dari Main Hub yang dirutekan lewat Sub Hub; pengiriman langsung dari Main Hub tetap dimungkinkan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Sub Hub menggantikan Main Hub sepenuhnya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Fitur ini menghapus visit yang dropped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65. </w:t>
      </w:r>
      <w:r>
        <w:rPr>
          <w:sz w:val="21"/>
          <w:szCs w:val="21"/>
        </w:rPr>
        <w:t xml:space="preserve">Berapa maksimal Sub Hub yang dapat dikonfigurasi?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5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10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15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Tidak terbatas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66. </w:t>
      </w:r>
      <w:r>
        <w:rPr>
          <w:sz w:val="21"/>
          <w:szCs w:val="21"/>
        </w:rPr>
        <w:t xml:space="preserve">Sub Hub hanya dapat dipilih dari...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Hub mana pun di seluruh dunia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Hub dalam negara yang sama dengan hub aktif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Hub milik organisasi lain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Hub yang belum terdaftar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67. </w:t>
      </w:r>
      <w:r>
        <w:rPr>
          <w:sz w:val="21"/>
          <w:szCs w:val="21"/>
        </w:rPr>
        <w:t xml:space="preserve">Nilai minimum untuk parameter Maximum Distance pada Cross Docking adalah...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500 meter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1000 meter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2000 meter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5000 meter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68. </w:t>
      </w:r>
      <w:r>
        <w:rPr>
          <w:sz w:val="21"/>
          <w:szCs w:val="21"/>
        </w:rPr>
        <w:t xml:space="preserve">Parameter Maximum Distance pada Cross Docking berlaku untuk...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Seluruh kendaraan termasuk yang berbasis Main Hub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Hanya kendaraan yang berbasis di Sub Hub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Hanya kendaraan vendor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Tidak berlaku untuk kendaraan mana pun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69. </w:t>
      </w:r>
      <w:r>
        <w:rPr>
          <w:sz w:val="21"/>
          <w:szCs w:val="21"/>
        </w:rPr>
        <w:t xml:space="preserve">Opsi "Allow this vehicle to be routed to a sub-hub" hanya relevan untuk tipe Cross Docking...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Route all visits to sub hub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Route dropped visits only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Kedua tipe sama-sama membutuhkan opsi ini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Tidak terkait tipe manapun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70. </w:t>
      </w:r>
      <w:r>
        <w:rPr>
          <w:sz w:val="21"/>
          <w:szCs w:val="21"/>
        </w:rPr>
        <w:t xml:space="preserve">Saat dispatch dengan Cross Docking aktif, sistem otomatis membuat...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Vehicle baru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Task tambahan untuk merepresentasikan proses handover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Hub baru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Visit Group baru</w:t>
      </w:r>
    </w:p>
    <w:p>
      <w:pPr>
        <w:pStyle w:val="Heading2"/>
        <w:spacing w:after="100" w:before="260"/>
      </w:pPr>
      <w:r>
        <w:rPr>
          <w:b/>
          <w:bCs/>
          <w:color w:val="2E74B5"/>
          <w:sz w:val="24"/>
          <w:szCs w:val="24"/>
        </w:rPr>
        <w:t xml:space="preserve">Bagian 6: Flow Mapping (Soal No. 71–80)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71. </w:t>
      </w:r>
      <w:r>
        <w:rPr>
          <w:sz w:val="21"/>
          <w:szCs w:val="21"/>
        </w:rPr>
        <w:t xml:space="preserve">Route As Mapping dikonfigurasi di menu...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Routing → Configuration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Flow → Configuration → Route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Dashboard → Setting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Vehicle → Tag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72. </w:t>
      </w:r>
      <w:r>
        <w:rPr>
          <w:sz w:val="21"/>
          <w:szCs w:val="21"/>
        </w:rPr>
        <w:t xml:space="preserve">Fungsi utama Route As Mapping adalah...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Menentukan harga layanan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Menghubungkan komponen Flow dengan field routing yang relevan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Membuat laporan otomatis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Menghapus visit yang tidak valid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73. </w:t>
      </w:r>
      <w:r>
        <w:rPr>
          <w:sz w:val="21"/>
          <w:szCs w:val="21"/>
        </w:rPr>
        <w:t xml:space="preserve">Hanya komponen dari halaman apa pada Flow yang eligible untuk Route As Mapping?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Halaman terakhir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Initial page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Semua halaman tanpa terkecuali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Halaman subflow saja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74. </w:t>
      </w:r>
      <w:r>
        <w:rPr>
          <w:sz w:val="21"/>
          <w:szCs w:val="21"/>
        </w:rPr>
        <w:t xml:space="preserve">Field "Coordinate" pada Route As Mapping menerima tipe komponen...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Text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Coordinate (Geolocation)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Number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Select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75. </w:t>
      </w:r>
      <w:r>
        <w:rPr>
          <w:sz w:val="21"/>
          <w:szCs w:val="21"/>
        </w:rPr>
        <w:t xml:space="preserve">Field "Priority" pada Route As Mapping menerima tipe komponen...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Text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Number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Address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Time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76. </w:t>
      </w:r>
      <w:r>
        <w:rPr>
          <w:sz w:val="21"/>
          <w:szCs w:val="21"/>
        </w:rPr>
        <w:t xml:space="preserve">Field "Open Time" dan "Close Time" mendukung hingga berapa rentang waktu?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1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2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3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5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77. </w:t>
      </w:r>
      <w:r>
        <w:rPr>
          <w:sz w:val="21"/>
          <w:szCs w:val="21"/>
        </w:rPr>
        <w:t xml:space="preserve">Field "Address" pada Route As Mapping dapat menerima tipe komponen...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Text atau Address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Hanya Number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Hanya Select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Hanya Time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78. </w:t>
      </w:r>
      <w:r>
        <w:rPr>
          <w:sz w:val="21"/>
          <w:szCs w:val="21"/>
        </w:rPr>
        <w:t xml:space="preserve">Jika suatu field tidak dipetakan di Route As Mapping, maka...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Flow tidak bisa dipublikasikan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Engine tetap berjalan, field tersebut dianggap kosong untuk task dari Flow itu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Semua visit otomatis dropped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Sistem error total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79. </w:t>
      </w:r>
      <w:r>
        <w:rPr>
          <w:sz w:val="21"/>
          <w:szCs w:val="21"/>
        </w:rPr>
        <w:t xml:space="preserve">Field yang tidak dipetakan otomatis dari Flow masih bisa diisi secara...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Tidak bisa diisi sama sekali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Manual dari menu Visit sebelum optimasi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Hanya lewat API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Hanya oleh Admin organisasi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80. </w:t>
      </w:r>
      <w:r>
        <w:rPr>
          <w:sz w:val="21"/>
          <w:szCs w:val="21"/>
        </w:rPr>
        <w:t xml:space="preserve">Field "Tag" pada Route As Mapping menerima tipe komponen...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Text, Select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Time, Datetime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Coordinate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Currency</w:t>
      </w:r>
    </w:p>
    <w:p>
      <w:pPr>
        <w:pStyle w:val="Heading2"/>
        <w:spacing w:after="100" w:before="260"/>
      </w:pPr>
      <w:r>
        <w:rPr>
          <w:b/>
          <w:bCs/>
          <w:color w:val="2E74B5"/>
          <w:sz w:val="24"/>
          <w:szCs w:val="24"/>
        </w:rPr>
        <w:t xml:space="preserve">Bagian 7: Skenario &amp; Studi Kasus (Soal No. 81–95)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81. </w:t>
      </w:r>
      <w:r>
        <w:rPr>
          <w:sz w:val="21"/>
          <w:szCs w:val="21"/>
        </w:rPr>
        <w:t xml:space="preserve">Untuk perencanaan berbasis zona, tiga building block yang dikombinasikan adalah...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Cost Factor, Auto Speed, Working Time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Geotagging, Visit Tag, Vehicle Tag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Multi Trip, Clustering, Use All Vehicle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Dynamic Visit Time, Auto Merge, Auto Split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82. </w:t>
      </w:r>
      <w:r>
        <w:rPr>
          <w:sz w:val="21"/>
          <w:szCs w:val="21"/>
        </w:rPr>
        <w:t xml:space="preserve">Geotagging berfungsi untuk...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Menentukan kecepatan kendaraan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Menggambar polygon zona di peta agar visit di dalamnya otomatis mendapat tag zona tersebut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Menghitung kapasitas kendaraan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Membuat laporan biaya tol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83. </w:t>
      </w:r>
      <w:r>
        <w:rPr>
          <w:sz w:val="21"/>
          <w:szCs w:val="21"/>
        </w:rPr>
        <w:t xml:space="preserve">Time Window menjawab pertanyaan...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Visit mana yang dikerjakan lebih dulu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Kapan visit boleh dilayani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Berapa kapasitas visit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Kendaraan mana yang melayani visit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84. </w:t>
      </w:r>
      <w:r>
        <w:rPr>
          <w:sz w:val="21"/>
          <w:szCs w:val="21"/>
        </w:rPr>
        <w:t xml:space="preserve">Priority (dengan Visit Group) menjawab pertanyaan...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Kapan visit boleh dilayani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Visit mana yang harus dikerjakan lebih dulu dibanding visit lain dalam grup yang sama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Berapa lama visit dilayani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Apakah kendaraan kembali ke hub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85. </w:t>
      </w:r>
      <w:r>
        <w:rPr>
          <w:sz w:val="21"/>
          <w:szCs w:val="21"/>
        </w:rPr>
        <w:t xml:space="preserve">Dalam skenario pickup &amp; delivery, Visit Group pada kedua visit harus...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Berbeda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Sama (ID identik)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Tidak perlu diisi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Diacak otomatis oleh sistem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86. </w:t>
      </w:r>
      <w:r>
        <w:rPr>
          <w:sz w:val="21"/>
          <w:szCs w:val="21"/>
        </w:rPr>
        <w:t xml:space="preserve">Dalam skenario pickup &amp; delivery, nilai Priority yang tepat untuk visit pickup dan delivery adalah...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Pickup = 2, Delivery = 1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Pickup = 1, Delivery = 2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Keduanya harus 1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Priority tidak relevan untuk skenario ini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87. </w:t>
      </w:r>
      <w:r>
        <w:rPr>
          <w:sz w:val="21"/>
          <w:szCs w:val="21"/>
        </w:rPr>
        <w:t xml:space="preserve">Dalam skenario pickup &amp; delivery, nilai capacity (misal Weight) yang tepat adalah...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Pickup positif, Delivery negatif dengan besaran sama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Pickup negatif, Delivery positif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Keduanya harus positif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Keduanya harus nol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88. </w:t>
      </w:r>
      <w:r>
        <w:rPr>
          <w:sz w:val="21"/>
          <w:szCs w:val="21"/>
        </w:rPr>
        <w:t xml:space="preserve">Pada studi kasus 3PL di modul, tanpa pemodelan pickup-delivery, dispatcher harus melakukan hal berikut secara manual, KECUALI...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Memutuskan driver mana yang menjemput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Mengira-ira kapasitas tersisa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Berharap driver mengunjungi pickup sebelum delivery terkait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Menghitung ulang seluruh capacity constraint yang aktif di organisasi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89. </w:t>
      </w:r>
      <w:r>
        <w:rPr>
          <w:sz w:val="21"/>
          <w:szCs w:val="21"/>
        </w:rPr>
        <w:t xml:space="preserve">Dengan pola Visit Group + Priority + capacity +/-, engine secara otomatis TIDAK melakukan...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Menugaskan pickup &amp; delivery ke kendaraan yang sama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Menjamin urutan pickup sebelum delivery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Menjaga beban dalam batas kapasitas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Menentukan harga jasa pengiriman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90. </w:t>
      </w:r>
      <w:r>
        <w:rPr>
          <w:sz w:val="21"/>
          <w:szCs w:val="21"/>
        </w:rPr>
        <w:t xml:space="preserve">Fitur yang mencegah perjalanan kosong (deadhead trip) pada studi kasus pickup-delivery adalah...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Optimizer menyisipkan pickup ke rute yang sudah berjalan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Auto Speed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Odd-Even Rule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Cross Docking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91. </w:t>
      </w:r>
      <w:r>
        <w:rPr>
          <w:sz w:val="21"/>
          <w:szCs w:val="21"/>
        </w:rPr>
        <w:t xml:space="preserve">Setelah hasil optimasi di-dispatch, visit yang sudah ditugaskan ditandai dengan...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Warna merah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Ikon truk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Bintang kuning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Tidak ada tanda khusus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92. </w:t>
      </w:r>
      <w:r>
        <w:rPr>
          <w:sz w:val="21"/>
          <w:szCs w:val="21"/>
        </w:rPr>
        <w:t xml:space="preserve">Ketika ada task baru di tengah hari, langkah pertama yang harus dilakukan adalah...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Menghapus seluruh hasil optimasi sebelumnya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Menambahkan task baru ke menu Visit dengan data lengkap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Mematikan Return to Hub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Mengganti seluruh kendaraan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93. </w:t>
      </w:r>
      <w:r>
        <w:rPr>
          <w:sz w:val="21"/>
          <w:szCs w:val="21"/>
        </w:rPr>
        <w:t xml:space="preserve">Saat re-optimasi setelah dispatch, visit yang sudah dispatch (locked) akan...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Dipindahkan ke kendaraan lain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Dipertahankan apa adanya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Dihapus dari daftar Visit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Diberi tag baru secara otomatis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94. </w:t>
      </w:r>
      <w:r>
        <w:rPr>
          <w:sz w:val="21"/>
          <w:szCs w:val="21"/>
        </w:rPr>
        <w:t xml:space="preserve">Selling point utama fitur incremental re-routing untuk client dengan operasional dinamis adalah...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Mengurangi jumlah kendaraan secara drastis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Re-optimasi tidak akan mengacak-acak rute driver yang sudah di jalan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Menghapus semua dropped visit otomatis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Menonaktifkan time window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95. </w:t>
      </w:r>
      <w:r>
        <w:rPr>
          <w:sz w:val="21"/>
          <w:szCs w:val="21"/>
        </w:rPr>
        <w:t xml:space="preserve">Ketika Priority diisi namun visit TIDAK berada dalam Visit Group, maka...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Visit otomatis dropped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Priority tetap menjamin urutan mutlak di seluruh rute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Visit tetap bersaing dengan visit lain berdasarkan time window &amp; efisiensi rute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Sistem error</w:t>
      </w:r>
    </w:p>
    <w:p>
      <w:pPr>
        <w:pStyle w:val="Heading2"/>
        <w:spacing w:after="100" w:before="260"/>
      </w:pPr>
      <w:r>
        <w:rPr>
          <w:b/>
          <w:bCs/>
          <w:color w:val="2E74B5"/>
          <w:sz w:val="24"/>
          <w:szCs w:val="24"/>
        </w:rPr>
        <w:t xml:space="preserve">Bagian 8: Dispatch &amp; Dropped Visit (Soal No. 96–100)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96. </w:t>
      </w:r>
      <w:r>
        <w:rPr>
          <w:sz w:val="21"/>
          <w:szCs w:val="21"/>
        </w:rPr>
        <w:t xml:space="preserve">Saat dispatch, task pada menu Task otomatis diperbarui mengikuti hasil optimasi, termasuk...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ETA, ETD, routePlannedOrder, assignment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Harga produk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Struktur organisasi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Nama Flow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97. </w:t>
      </w:r>
      <w:r>
        <w:rPr>
          <w:sz w:val="21"/>
          <w:szCs w:val="21"/>
        </w:rPr>
        <w:t xml:space="preserve">Jika field assignee dikosongkan saat dispatch, task tersebut akan berstatus...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Selesai otomatis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Unassigned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Dropped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Locked permanen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98. </w:t>
      </w:r>
      <w:r>
        <w:rPr>
          <w:sz w:val="21"/>
          <w:szCs w:val="21"/>
        </w:rPr>
        <w:t xml:space="preserve">Manakah yang BUKAN penyebab umum sebuah visit masuk Dropped Visit?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Koordinat tidak valid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Kapasitas visit melebihi kapasitas maksimum seluruh kendaraan yang cocok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Time window tidak beririsan dengan working time kendaraan manapun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Cost Factor kendaraan bernilai 0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99. </w:t>
      </w:r>
      <w:r>
        <w:rPr>
          <w:sz w:val="21"/>
          <w:szCs w:val="21"/>
        </w:rPr>
        <w:t xml:space="preserve">Rentang valid untuk latitude adalah...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-90 sampai 90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-180 sampai 180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0 sampai 360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-100 sampai 100</w:t>
      </w:r>
    </w:p>
    <w:p>
      <w:pPr>
        <w:spacing w:after="60" w:before="180"/>
      </w:pPr>
      <w:r>
        <w:rPr>
          <w:b/>
          <w:bCs/>
          <w:color w:val="1F3864"/>
          <w:sz w:val="21"/>
          <w:szCs w:val="21"/>
        </w:rPr>
        <w:t xml:space="preserve">100. </w:t>
      </w:r>
      <w:r>
        <w:rPr>
          <w:sz w:val="21"/>
          <w:szCs w:val="21"/>
        </w:rPr>
        <w:t xml:space="preserve">Salah satu best practice mencegah Dropped Visit adalah...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A. </w:t>
      </w:r>
      <w:r>
        <w:rPr>
          <w:sz w:val="20"/>
          <w:szCs w:val="20"/>
        </w:rPr>
        <w:t xml:space="preserve">Menonaktifkan seluruh capacity constraint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B. </w:t>
      </w:r>
      <w:r>
        <w:rPr>
          <w:sz w:val="20"/>
          <w:szCs w:val="20"/>
        </w:rPr>
        <w:t xml:space="preserve">Menyelaraskan time window visit dengan working time kendaraan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 xml:space="preserve">Menghapus seluruh tag</w:t>
      </w:r>
    </w:p>
    <w:p>
      <w:pPr>
        <w:spacing w:after="40"/>
        <w:ind w:left="420"/>
      </w:pPr>
      <w:r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 xml:space="preserve">Menonaktifkan Route As Mapping</w:t>
      </w:r>
    </w:p>
    <w:p>
      <w:r>
        <w:br w:type="page"/>
      </w:r>
    </w:p>
    <w:p>
      <w:pPr>
        <w:pStyle w:val="Heading1"/>
        <w:pBdr>
          <w:bottom w:val="single" w:color="1F3864" w:sz="12" w:space="4"/>
        </w:pBdr>
        <w:spacing w:after="200" w:before="300"/>
      </w:pPr>
      <w:r>
        <w:rPr>
          <w:b/>
          <w:bCs/>
          <w:color w:val="1F3864"/>
          <w:sz w:val="30"/>
          <w:szCs w:val="30"/>
        </w:rPr>
        <w:t xml:space="preserve">Kunci Jawaban — Ringkas</w:t>
      </w:r>
    </w:p>
    <w:p>
      <w:pPr>
        <w:spacing w:after="120"/>
      </w:pPr>
      <w:r>
        <w:rPr>
          <w:sz w:val="21"/>
          <w:szCs w:val="21"/>
        </w:rPr>
        <w:t xml:space="preserve">Tabel berikut memuat nomor soal dan jawaban benar secara ringkas untuk koreksi cepat.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shd w:fill="1F3864" w:val="clear"/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No</w:t>
            </w:r>
          </w:p>
        </w:tc>
        <w:tc>
          <w:tcPr>
            <w:shd w:fill="1F3864" w:val="clear"/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Jwb</w:t>
            </w:r>
          </w:p>
        </w:tc>
        <w:tc>
          <w:tcPr>
            <w:shd w:fill="1F3864" w:val="clear"/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No</w:t>
            </w:r>
          </w:p>
        </w:tc>
        <w:tc>
          <w:tcPr>
            <w:shd w:fill="1F3864" w:val="clear"/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Jwb</w:t>
            </w:r>
          </w:p>
        </w:tc>
        <w:tc>
          <w:tcPr>
            <w:shd w:fill="1F3864" w:val="clear"/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No</w:t>
            </w:r>
          </w:p>
        </w:tc>
        <w:tc>
          <w:tcPr>
            <w:shd w:fill="1F3864" w:val="clear"/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Jwb</w:t>
            </w:r>
          </w:p>
        </w:tc>
        <w:tc>
          <w:tcPr>
            <w:shd w:fill="1F3864" w:val="clear"/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No</w:t>
            </w:r>
          </w:p>
        </w:tc>
        <w:tc>
          <w:tcPr>
            <w:shd w:fill="1F3864" w:val="clear"/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Jwb</w:t>
            </w:r>
          </w:p>
        </w:tc>
        <w:tc>
          <w:tcPr>
            <w:shd w:fill="1F3864" w:val="clear"/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No</w:t>
            </w:r>
          </w:p>
        </w:tc>
        <w:tc>
          <w:tcPr>
            <w:shd w:fill="1F3864" w:val="clear"/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Jwb</w:t>
            </w:r>
          </w:p>
        </w:tc>
      </w:tr>
      <w:tr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1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B</w:t>
            </w:r>
          </w:p>
        </w:tc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2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B</w:t>
            </w:r>
          </w:p>
        </w:tc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3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C</w:t>
            </w:r>
          </w:p>
        </w:tc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4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B</w:t>
            </w:r>
          </w:p>
        </w:tc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5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B</w:t>
            </w:r>
          </w:p>
        </w:tc>
      </w:tr>
      <w:tr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6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A</w:t>
            </w:r>
          </w:p>
        </w:tc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7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B</w:t>
            </w:r>
          </w:p>
        </w:tc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8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C</w:t>
            </w:r>
          </w:p>
        </w:tc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9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B</w:t>
            </w:r>
          </w:p>
        </w:tc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10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B</w:t>
            </w:r>
          </w:p>
        </w:tc>
      </w:tr>
      <w:tr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11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B</w:t>
            </w:r>
          </w:p>
        </w:tc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12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B</w:t>
            </w:r>
          </w:p>
        </w:tc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13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B</w:t>
            </w:r>
          </w:p>
        </w:tc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14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B</w:t>
            </w:r>
          </w:p>
        </w:tc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15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B</w:t>
            </w:r>
          </w:p>
        </w:tc>
      </w:tr>
      <w:tr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16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B</w:t>
            </w:r>
          </w:p>
        </w:tc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17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C</w:t>
            </w:r>
          </w:p>
        </w:tc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18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B</w:t>
            </w:r>
          </w:p>
        </w:tc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19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B</w:t>
            </w:r>
          </w:p>
        </w:tc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20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B</w:t>
            </w:r>
          </w:p>
        </w:tc>
      </w:tr>
      <w:tr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21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B</w:t>
            </w:r>
          </w:p>
        </w:tc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22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C</w:t>
            </w:r>
          </w:p>
        </w:tc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23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B</w:t>
            </w:r>
          </w:p>
        </w:tc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24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B</w:t>
            </w:r>
          </w:p>
        </w:tc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25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A</w:t>
            </w:r>
          </w:p>
        </w:tc>
      </w:tr>
      <w:tr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26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B</w:t>
            </w:r>
          </w:p>
        </w:tc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27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B</w:t>
            </w:r>
          </w:p>
        </w:tc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28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B</w:t>
            </w:r>
          </w:p>
        </w:tc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29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B</w:t>
            </w:r>
          </w:p>
        </w:tc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30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B</w:t>
            </w:r>
          </w:p>
        </w:tc>
      </w:tr>
      <w:tr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31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B</w:t>
            </w:r>
          </w:p>
        </w:tc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32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A</w:t>
            </w:r>
          </w:p>
        </w:tc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33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B</w:t>
            </w:r>
          </w:p>
        </w:tc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34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B</w:t>
            </w:r>
          </w:p>
        </w:tc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35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B</w:t>
            </w:r>
          </w:p>
        </w:tc>
      </w:tr>
      <w:tr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36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B</w:t>
            </w:r>
          </w:p>
        </w:tc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37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B</w:t>
            </w:r>
          </w:p>
        </w:tc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38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B</w:t>
            </w:r>
          </w:p>
        </w:tc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39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B</w:t>
            </w:r>
          </w:p>
        </w:tc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40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B</w:t>
            </w:r>
          </w:p>
        </w:tc>
      </w:tr>
      <w:tr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41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B</w:t>
            </w:r>
          </w:p>
        </w:tc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42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C</w:t>
            </w:r>
          </w:p>
        </w:tc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43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B</w:t>
            </w:r>
          </w:p>
        </w:tc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44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B</w:t>
            </w:r>
          </w:p>
        </w:tc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45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B</w:t>
            </w:r>
          </w:p>
        </w:tc>
      </w:tr>
      <w:tr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46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B</w:t>
            </w:r>
          </w:p>
        </w:tc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47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B</w:t>
            </w:r>
          </w:p>
        </w:tc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48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B</w:t>
            </w:r>
          </w:p>
        </w:tc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49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B</w:t>
            </w:r>
          </w:p>
        </w:tc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50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B</w:t>
            </w:r>
          </w:p>
        </w:tc>
      </w:tr>
      <w:tr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51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B</w:t>
            </w:r>
          </w:p>
        </w:tc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52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B</w:t>
            </w:r>
          </w:p>
        </w:tc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53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B</w:t>
            </w:r>
          </w:p>
        </w:tc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54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B</w:t>
            </w:r>
          </w:p>
        </w:tc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55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B</w:t>
            </w:r>
          </w:p>
        </w:tc>
      </w:tr>
      <w:tr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56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B</w:t>
            </w:r>
          </w:p>
        </w:tc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57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B</w:t>
            </w:r>
          </w:p>
        </w:tc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58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C</w:t>
            </w:r>
          </w:p>
        </w:tc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59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B</w:t>
            </w:r>
          </w:p>
        </w:tc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60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B</w:t>
            </w:r>
          </w:p>
        </w:tc>
      </w:tr>
      <w:tr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61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D</w:t>
            </w:r>
          </w:p>
        </w:tc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62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B</w:t>
            </w:r>
          </w:p>
        </w:tc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63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B</w:t>
            </w:r>
          </w:p>
        </w:tc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64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B</w:t>
            </w:r>
          </w:p>
        </w:tc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65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B</w:t>
            </w:r>
          </w:p>
        </w:tc>
      </w:tr>
      <w:tr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66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B</w:t>
            </w:r>
          </w:p>
        </w:tc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67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B</w:t>
            </w:r>
          </w:p>
        </w:tc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68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B</w:t>
            </w:r>
          </w:p>
        </w:tc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69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B</w:t>
            </w:r>
          </w:p>
        </w:tc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70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B</w:t>
            </w:r>
          </w:p>
        </w:tc>
      </w:tr>
      <w:tr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71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B</w:t>
            </w:r>
          </w:p>
        </w:tc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72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B</w:t>
            </w:r>
          </w:p>
        </w:tc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73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B</w:t>
            </w:r>
          </w:p>
        </w:tc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74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B</w:t>
            </w:r>
          </w:p>
        </w:tc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75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B</w:t>
            </w:r>
          </w:p>
        </w:tc>
      </w:tr>
      <w:tr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76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C</w:t>
            </w:r>
          </w:p>
        </w:tc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77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A</w:t>
            </w:r>
          </w:p>
        </w:tc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78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B</w:t>
            </w:r>
          </w:p>
        </w:tc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79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B</w:t>
            </w:r>
          </w:p>
        </w:tc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80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A</w:t>
            </w:r>
          </w:p>
        </w:tc>
      </w:tr>
      <w:tr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81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B</w:t>
            </w:r>
          </w:p>
        </w:tc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82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B</w:t>
            </w:r>
          </w:p>
        </w:tc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83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B</w:t>
            </w:r>
          </w:p>
        </w:tc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84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B</w:t>
            </w:r>
          </w:p>
        </w:tc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85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B</w:t>
            </w:r>
          </w:p>
        </w:tc>
      </w:tr>
      <w:tr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86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B</w:t>
            </w:r>
          </w:p>
        </w:tc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87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A</w:t>
            </w:r>
          </w:p>
        </w:tc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88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D</w:t>
            </w:r>
          </w:p>
        </w:tc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89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D</w:t>
            </w:r>
          </w:p>
        </w:tc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90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A</w:t>
            </w:r>
          </w:p>
        </w:tc>
      </w:tr>
      <w:tr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91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B</w:t>
            </w:r>
          </w:p>
        </w:tc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92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B</w:t>
            </w:r>
          </w:p>
        </w:tc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93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B</w:t>
            </w:r>
          </w:p>
        </w:tc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94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B</w:t>
            </w:r>
          </w:p>
        </w:tc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95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C</w:t>
            </w:r>
          </w:p>
        </w:tc>
      </w:tr>
      <w:tr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96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A</w:t>
            </w:r>
          </w:p>
        </w:tc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97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B</w:t>
            </w:r>
          </w:p>
        </w:tc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98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D</w:t>
            </w:r>
          </w:p>
        </w:tc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99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A</w:t>
            </w:r>
          </w:p>
        </w:tc>
        <w:tc>
          <w:tcPr>
            <w:tcW w:type="dxa" w:w="1000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100</w:t>
            </w:r>
          </w:p>
        </w:tc>
        <w:tc>
          <w:tcPr>
            <w:tcW w:type="dxa" w:w="900"/>
            <w:shd w:fill="DCE6F1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B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1F3864" w:sz="12" w:space="4"/>
        </w:pBdr>
        <w:spacing w:after="200" w:before="300"/>
      </w:pPr>
      <w:r>
        <w:rPr>
          <w:b/>
          <w:bCs/>
          <w:color w:val="1F3864"/>
          <w:sz w:val="30"/>
          <w:szCs w:val="30"/>
        </w:rPr>
        <w:t xml:space="preserve">Kunci Jawaban — Lengkap dengan Penjelasan</w:t>
      </w:r>
    </w:p>
    <w:p>
      <w:pPr>
        <w:spacing w:after="120"/>
      </w:pPr>
      <w:r>
        <w:rPr>
          <w:sz w:val="21"/>
          <w:szCs w:val="21"/>
        </w:rPr>
        <w:t xml:space="preserve">Bagian ini memuat jawaban benar beserta penjelasan singkat, berguna untuk pembahasan/review bersama peserta training.</w:t>
      </w:r>
    </w:p>
    <w:p>
      <w:pPr>
        <w:pStyle w:val="Heading2"/>
        <w:spacing w:after="100" w:before="260"/>
      </w:pPr>
      <w:r>
        <w:rPr>
          <w:b/>
          <w:bCs/>
          <w:color w:val="2E74B5"/>
          <w:sz w:val="24"/>
          <w:szCs w:val="24"/>
        </w:rPr>
        <w:t xml:space="preserve">Bagian 1: Konsep Dasar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1. </w:t>
      </w:r>
      <w:r>
        <w:rPr>
          <w:b/>
          <w:bCs/>
          <w:sz w:val="20"/>
          <w:szCs w:val="20"/>
        </w:rPr>
        <w:t xml:space="preserve">Jawaban B — </w:t>
      </w:r>
      <w:r>
        <w:rPr>
          <w:sz w:val="20"/>
          <w:szCs w:val="20"/>
        </w:rPr>
        <w:t xml:space="preserve">Engine routing MileApp berbasis pada Travelling Salesman Problem (TSP) dengan banyak iterasi untuk mencari jarak minimum.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2. </w:t>
      </w:r>
      <w:r>
        <w:rPr>
          <w:b/>
          <w:bCs/>
          <w:sz w:val="20"/>
          <w:szCs w:val="20"/>
        </w:rPr>
        <w:t xml:space="preserve">Jawaban B — </w:t>
      </w:r>
      <w:r>
        <w:rPr>
          <w:sz w:val="20"/>
          <w:szCs w:val="20"/>
        </w:rPr>
        <w:t xml:space="preserve">Iterasi dijalankan untuk menemukan solusi dengan jarak minimum dan jumlah kendaraan seminimal mungkin, sesuai parameter yang dikonfigurasi.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3. </w:t>
      </w:r>
      <w:r>
        <w:rPr>
          <w:b/>
          <w:bCs/>
          <w:sz w:val="20"/>
          <w:szCs w:val="20"/>
        </w:rPr>
        <w:t xml:space="preserve">Jawaban C — </w:t>
      </w:r>
      <w:r>
        <w:rPr>
          <w:sz w:val="20"/>
          <w:szCs w:val="20"/>
        </w:rPr>
        <w:t xml:space="preserve">Parameter dapat dikonfigurasi di level Visit, Vehicle, maupun Routing Configuration.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4. </w:t>
      </w:r>
      <w:r>
        <w:rPr>
          <w:b/>
          <w:bCs/>
          <w:sz w:val="20"/>
          <w:szCs w:val="20"/>
        </w:rPr>
        <w:t xml:space="preserve">Jawaban B — </w:t>
      </w:r>
      <w:r>
        <w:rPr>
          <w:sz w:val="20"/>
          <w:szCs w:val="20"/>
        </w:rPr>
        <w:t xml:space="preserve">Hard constraint wajib dipatuhi solusi akhir, sedangkan soft constraint boleh dilanggar apabila tidak ada solusi yang sepenuhnya feasible.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5. </w:t>
      </w:r>
      <w:r>
        <w:rPr>
          <w:b/>
          <w:bCs/>
          <w:sz w:val="20"/>
          <w:szCs w:val="20"/>
        </w:rPr>
        <w:t xml:space="preserve">Jawaban B — </w:t>
      </w:r>
      <w:r>
        <w:rPr>
          <w:sz w:val="20"/>
          <w:szCs w:val="20"/>
        </w:rPr>
        <w:t xml:space="preserve">Karena hard constraint tidak boleh dilanggar, visit yang tidak bisa memenuhinya akan gagal dirutekan dan masuk Dropped Visit.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6. </w:t>
      </w:r>
      <w:r>
        <w:rPr>
          <w:b/>
          <w:bCs/>
          <w:sz w:val="20"/>
          <w:szCs w:val="20"/>
        </w:rPr>
        <w:t xml:space="preserve">Jawaban A — </w:t>
      </w:r>
      <w:r>
        <w:rPr>
          <w:sz w:val="20"/>
          <w:szCs w:val="20"/>
        </w:rPr>
        <w:t xml:space="preserve">Tiga entitas utama dalam proses routing adalah Visit, Vehicle, dan Routing Configuration.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7. </w:t>
      </w:r>
      <w:r>
        <w:rPr>
          <w:b/>
          <w:bCs/>
          <w:sz w:val="20"/>
          <w:szCs w:val="20"/>
        </w:rPr>
        <w:t xml:space="preserve">Jawaban B — </w:t>
      </w:r>
      <w:r>
        <w:rPr>
          <w:sz w:val="20"/>
          <w:szCs w:val="20"/>
        </w:rPr>
        <w:t xml:space="preserve">Visit bersumber dari Task yang dibuat lewat Flow, import data, maupun API.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8. </w:t>
      </w:r>
      <w:r>
        <w:rPr>
          <w:b/>
          <w:bCs/>
          <w:sz w:val="20"/>
          <w:szCs w:val="20"/>
        </w:rPr>
        <w:t xml:space="preserve">Jawaban C — </w:t>
      </w:r>
      <w:r>
        <w:rPr>
          <w:sz w:val="20"/>
          <w:szCs w:val="20"/>
        </w:rPr>
        <w:t xml:space="preserve">Routing Configuration adalah pengaturan global yang berlaku untuk keseluruhan proses optimasi pada satu hub.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9. </w:t>
      </w:r>
      <w:r>
        <w:rPr>
          <w:b/>
          <w:bCs/>
          <w:sz w:val="20"/>
          <w:szCs w:val="20"/>
        </w:rPr>
        <w:t xml:space="preserve">Jawaban B — </w:t>
      </w:r>
      <w:r>
        <w:rPr>
          <w:sz w:val="20"/>
          <w:szCs w:val="20"/>
        </w:rPr>
        <w:t xml:space="preserve">Klasifikasi hard vs soft constraint paling sering menjadi sumber pertanyaan/komplain client saat hasil optimasi tidak sesuai harapan.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10. </w:t>
      </w:r>
      <w:r>
        <w:rPr>
          <w:b/>
          <w:bCs/>
          <w:sz w:val="20"/>
          <w:szCs w:val="20"/>
        </w:rPr>
        <w:t xml:space="preserve">Jawaban B — </w:t>
      </w:r>
      <w:r>
        <w:rPr>
          <w:sz w:val="20"/>
          <w:szCs w:val="20"/>
        </w:rPr>
        <w:t xml:space="preserve">Kapasitas minimum kendaraan adalah soft constraint — boleh tidak tercapai jika tidak ada solusi feasible.</w:t>
      </w:r>
    </w:p>
    <w:p>
      <w:pPr>
        <w:pStyle w:val="Heading2"/>
        <w:spacing w:after="100" w:before="260"/>
      </w:pPr>
      <w:r>
        <w:rPr>
          <w:b/>
          <w:bCs/>
          <w:color w:val="2E74B5"/>
          <w:sz w:val="24"/>
          <w:szCs w:val="24"/>
        </w:rPr>
        <w:t xml:space="preserve">Bagian 2: Parameter Visit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11. </w:t>
      </w:r>
      <w:r>
        <w:rPr>
          <w:b/>
          <w:bCs/>
          <w:sz w:val="20"/>
          <w:szCs w:val="20"/>
        </w:rPr>
        <w:t xml:space="preserve">Jawaban B — </w:t>
      </w:r>
      <w:r>
        <w:rPr>
          <w:sz w:val="20"/>
          <w:szCs w:val="20"/>
        </w:rPr>
        <w:t xml:space="preserve">Time Window mendefinisikan rentang waktu dalam sehari saat sebuah visit boleh dan harus dilayani.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12. </w:t>
      </w:r>
      <w:r>
        <w:rPr>
          <w:b/>
          <w:bCs/>
          <w:sz w:val="20"/>
          <w:szCs w:val="20"/>
        </w:rPr>
        <w:t xml:space="preserve">Jawaban B — </w:t>
      </w:r>
      <w:r>
        <w:rPr>
          <w:sz w:val="20"/>
          <w:szCs w:val="20"/>
        </w:rPr>
        <w:t xml:space="preserve">Time Window adalah hard constraint sehingga hasil rute dijamin hanya mengunjungi lokasi dalam rentang waktu yang diizinkan.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13. </w:t>
      </w:r>
      <w:r>
        <w:rPr>
          <w:b/>
          <w:bCs/>
          <w:sz w:val="20"/>
          <w:szCs w:val="20"/>
        </w:rPr>
        <w:t xml:space="preserve">Jawaban B — </w:t>
      </w:r>
      <w:r>
        <w:rPr>
          <w:sz w:val="20"/>
          <w:szCs w:val="20"/>
        </w:rPr>
        <w:t xml:space="preserve">Visit Time sering disebut unloading time karena umumnya merepresentasikan waktu bongkar barang.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14. </w:t>
      </w:r>
      <w:r>
        <w:rPr>
          <w:b/>
          <w:bCs/>
          <w:sz w:val="20"/>
          <w:szCs w:val="20"/>
        </w:rPr>
        <w:t xml:space="preserve">Jawaban B — </w:t>
      </w:r>
      <w:r>
        <w:rPr>
          <w:sz w:val="20"/>
          <w:szCs w:val="20"/>
        </w:rPr>
        <w:t xml:space="preserve">Jika Visit Time per-visit kosong, sistem menghitungnya dari Default Visit Time ditambah Dynamic Visit Time berdasarkan capacity.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15. </w:t>
      </w:r>
      <w:r>
        <w:rPr>
          <w:b/>
          <w:bCs/>
          <w:sz w:val="20"/>
          <w:szCs w:val="20"/>
        </w:rPr>
        <w:t xml:space="preserve">Jawaban B — </w:t>
      </w:r>
      <w:r>
        <w:rPr>
          <w:sz w:val="20"/>
          <w:szCs w:val="20"/>
        </w:rPr>
        <w:t xml:space="preserve">Tag digunakan untuk mencocokkan visit dengan kendaraan yang memiliki tag yang sama.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16. </w:t>
      </w:r>
      <w:r>
        <w:rPr>
          <w:b/>
          <w:bCs/>
          <w:sz w:val="20"/>
          <w:szCs w:val="20"/>
        </w:rPr>
        <w:t xml:space="preserve">Jawaban B — </w:t>
      </w:r>
      <w:r>
        <w:rPr>
          <w:sz w:val="20"/>
          <w:szCs w:val="20"/>
        </w:rPr>
        <w:t xml:space="preserve">Tag kelas jalan (small/medium/big) dipakai untuk memastikan kendaraan yang sesuai ukurannya yang masuk ke suatu lokasi, seperti gang sempit.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17. </w:t>
      </w:r>
      <w:r>
        <w:rPr>
          <w:b/>
          <w:bCs/>
          <w:sz w:val="20"/>
          <w:szCs w:val="20"/>
        </w:rPr>
        <w:t xml:space="preserve">Jawaban C — </w:t>
      </w:r>
      <w:r>
        <w:rPr>
          <w:sz w:val="20"/>
          <w:szCs w:val="20"/>
        </w:rPr>
        <w:t xml:space="preserve">Visit tanpa tag dapat dilayani oleh kendaraan apa pun, baik yang bertag maupun tidak.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18. </w:t>
      </w:r>
      <w:r>
        <w:rPr>
          <w:b/>
          <w:bCs/>
          <w:sz w:val="20"/>
          <w:szCs w:val="20"/>
        </w:rPr>
        <w:t xml:space="preserve">Jawaban B — </w:t>
      </w:r>
      <w:r>
        <w:rPr>
          <w:sz w:val="20"/>
          <w:szCs w:val="20"/>
        </w:rPr>
        <w:t xml:space="preserve">Visit bertag yang tidak punya pasangan vehicle bertag sama akan gagal dirutekan dan masuk Dropped Visit.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19. </w:t>
      </w:r>
      <w:r>
        <w:rPr>
          <w:b/>
          <w:bCs/>
          <w:sz w:val="20"/>
          <w:szCs w:val="20"/>
        </w:rPr>
        <w:t xml:space="preserve">Jawaban B — </w:t>
      </w:r>
      <w:r>
        <w:rPr>
          <w:sz w:val="20"/>
          <w:szCs w:val="20"/>
        </w:rPr>
        <w:t xml:space="preserve">Kolom capacity yang kosong pada visit dianggap bernilai 0.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20. </w:t>
      </w:r>
      <w:r>
        <w:rPr>
          <w:b/>
          <w:bCs/>
          <w:sz w:val="20"/>
          <w:szCs w:val="20"/>
        </w:rPr>
        <w:t xml:space="preserve">Jawaban B — </w:t>
      </w:r>
      <w:r>
        <w:rPr>
          <w:sz w:val="20"/>
          <w:szCs w:val="20"/>
        </w:rPr>
        <w:t xml:space="preserve">Visit Group mengelompokkan visit dengan ID sama agar dijamin dilayani oleh kendaraan yang sama.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21. </w:t>
      </w:r>
      <w:r>
        <w:rPr>
          <w:b/>
          <w:bCs/>
          <w:sz w:val="20"/>
          <w:szCs w:val="20"/>
        </w:rPr>
        <w:t xml:space="preserve">Jawaban B — </w:t>
      </w:r>
      <w:r>
        <w:rPr>
          <w:sz w:val="20"/>
          <w:szCs w:val="20"/>
        </w:rPr>
        <w:t xml:space="preserve">Visit Group adalah hard constraint — visit dalam grup yang sama tidak pernah dipecah ke kendaraan berbeda.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22. </w:t>
      </w:r>
      <w:r>
        <w:rPr>
          <w:b/>
          <w:bCs/>
          <w:sz w:val="20"/>
          <w:szCs w:val="20"/>
        </w:rPr>
        <w:t xml:space="preserve">Jawaban C — </w:t>
      </w:r>
      <w:r>
        <w:rPr>
          <w:sz w:val="20"/>
          <w:szCs w:val="20"/>
        </w:rPr>
        <w:t xml:space="preserve">Priority adalah angka 1–100; semakin kecil angkanya, semakin tinggi prioritasnya.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23. </w:t>
      </w:r>
      <w:r>
        <w:rPr>
          <w:b/>
          <w:bCs/>
          <w:sz w:val="20"/>
          <w:szCs w:val="20"/>
        </w:rPr>
        <w:t xml:space="preserve">Jawaban B — </w:t>
      </w:r>
      <w:r>
        <w:rPr>
          <w:sz w:val="20"/>
          <w:szCs w:val="20"/>
        </w:rPr>
        <w:t xml:space="preserve">Priority paling bermakna ketika dipakai bersama Visit Group, karena mengatur urutan di dalam grup.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24. </w:t>
      </w:r>
      <w:r>
        <w:rPr>
          <w:b/>
          <w:bCs/>
          <w:sz w:val="20"/>
          <w:szCs w:val="20"/>
        </w:rPr>
        <w:t xml:space="preserve">Jawaban B — </w:t>
      </w:r>
      <w:r>
        <w:rPr>
          <w:sz w:val="20"/>
          <w:szCs w:val="20"/>
        </w:rPr>
        <w:t xml:space="preserve">Tanpa Visit Group, priority tidak menjamin urutan mutlak — visit tetap bersaing berdasarkan time window dan efisiensi rute keseluruhan.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25. </w:t>
      </w:r>
      <w:r>
        <w:rPr>
          <w:b/>
          <w:bCs/>
          <w:sz w:val="20"/>
          <w:szCs w:val="20"/>
        </w:rPr>
        <w:t xml:space="preserve">Jawaban A — </w:t>
      </w:r>
      <w:r>
        <w:rPr>
          <w:sz w:val="20"/>
          <w:szCs w:val="20"/>
        </w:rPr>
        <w:t xml:space="preserve">Tag "COD" adalah contoh umum dedicated vehicle tag untuk kendaraan yang menangani Cash on Delivery.</w:t>
      </w:r>
    </w:p>
    <w:p>
      <w:pPr>
        <w:pStyle w:val="Heading2"/>
        <w:spacing w:after="100" w:before="260"/>
      </w:pPr>
      <w:r>
        <w:rPr>
          <w:b/>
          <w:bCs/>
          <w:color w:val="2E74B5"/>
          <w:sz w:val="24"/>
          <w:szCs w:val="24"/>
        </w:rPr>
        <w:t xml:space="preserve">Bagian 3: Parameter Vehicle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26. </w:t>
      </w:r>
      <w:r>
        <w:rPr>
          <w:b/>
          <w:bCs/>
          <w:sz w:val="20"/>
          <w:szCs w:val="20"/>
        </w:rPr>
        <w:t xml:space="preserve">Jawaban B — </w:t>
      </w:r>
      <w:r>
        <w:rPr>
          <w:sz w:val="20"/>
          <w:szCs w:val="20"/>
        </w:rPr>
        <w:t xml:space="preserve">Working Time mendefinisikan rentang waktu kendaraan diizinkan beroperasi dalam sehari.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27. </w:t>
      </w:r>
      <w:r>
        <w:rPr>
          <w:b/>
          <w:bCs/>
          <w:sz w:val="20"/>
          <w:szCs w:val="20"/>
        </w:rPr>
        <w:t xml:space="preserve">Jawaban B — </w:t>
      </w:r>
      <w:r>
        <w:rPr>
          <w:sz w:val="20"/>
          <w:szCs w:val="20"/>
        </w:rPr>
        <w:t xml:space="preserve">Jika Return to Hub aktif, perjalanan kembali ke hub harus tetap masuk dalam rentang working time kendaraan.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28. </w:t>
      </w:r>
      <w:r>
        <w:rPr>
          <w:b/>
          <w:bCs/>
          <w:sz w:val="20"/>
          <w:szCs w:val="20"/>
        </w:rPr>
        <w:t xml:space="preserve">Jawaban B — </w:t>
      </w:r>
      <w:r>
        <w:rPr>
          <w:sz w:val="20"/>
          <w:szCs w:val="20"/>
        </w:rPr>
        <w:t xml:space="preserve">Working Time dapat diatur lebih dari satu hari untuk mendukung perencanaan rute multi-hari dalam satu kali proses optimasi.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29. </w:t>
      </w:r>
      <w:r>
        <w:rPr>
          <w:b/>
          <w:bCs/>
          <w:sz w:val="20"/>
          <w:szCs w:val="20"/>
        </w:rPr>
        <w:t xml:space="preserve">Jawaban B — </w:t>
      </w:r>
      <w:r>
        <w:rPr>
          <w:sz w:val="20"/>
          <w:szCs w:val="20"/>
        </w:rPr>
        <w:t xml:space="preserve">Cost Factor adalah pengali biaya bernilai 0–100 yang menentukan prioritas pemakaian tiap kendaraan.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30. </w:t>
      </w:r>
      <w:r>
        <w:rPr>
          <w:b/>
          <w:bCs/>
          <w:sz w:val="20"/>
          <w:szCs w:val="20"/>
        </w:rPr>
        <w:t xml:space="preserve">Jawaban B — </w:t>
      </w:r>
      <w:r>
        <w:rPr>
          <w:sz w:val="20"/>
          <w:szCs w:val="20"/>
        </w:rPr>
        <w:t xml:space="preserve">Semakin kecil Cost Factor, kendaraan dianggap semakin 'murah' sehingga diprioritaskan penggunaannya.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31. </w:t>
      </w:r>
      <w:r>
        <w:rPr>
          <w:b/>
          <w:bCs/>
          <w:sz w:val="20"/>
          <w:szCs w:val="20"/>
        </w:rPr>
        <w:t xml:space="preserve">Jawaban B — </w:t>
      </w:r>
      <w:r>
        <w:rPr>
          <w:sz w:val="20"/>
          <w:szCs w:val="20"/>
        </w:rPr>
        <w:t xml:space="preserve">Cost Factor umum dipakai untuk memberi prioritas pada armada internal (cost factor rendah) dibanding armada vendor (cost factor tinggi).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32. </w:t>
      </w:r>
      <w:r>
        <w:rPr>
          <w:b/>
          <w:bCs/>
          <w:sz w:val="20"/>
          <w:szCs w:val="20"/>
        </w:rPr>
        <w:t xml:space="preserve">Jawaban A — </w:t>
      </w:r>
      <w:r>
        <w:rPr>
          <w:sz w:val="20"/>
          <w:szCs w:val="20"/>
        </w:rPr>
        <w:t xml:space="preserve">Auto Speed membuat engine mengestimasi kecepatan kendaraan berdasarkan data historis di area tersebut.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33. </w:t>
      </w:r>
      <w:r>
        <w:rPr>
          <w:b/>
          <w:bCs/>
          <w:sz w:val="20"/>
          <w:szCs w:val="20"/>
        </w:rPr>
        <w:t xml:space="preserve">Jawaban B — </w:t>
      </w:r>
      <w:r>
        <w:rPr>
          <w:sz w:val="20"/>
          <w:szCs w:val="20"/>
        </w:rPr>
        <w:t xml:space="preserve">Ketika Auto Speed aktif, kolom kecepatan manual per kendaraan otomatis dinonaktifkan (disabled).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34. </w:t>
      </w:r>
      <w:r>
        <w:rPr>
          <w:b/>
          <w:bCs/>
          <w:sz w:val="20"/>
          <w:szCs w:val="20"/>
        </w:rPr>
        <w:t xml:space="preserve">Jawaban B — </w:t>
      </w:r>
      <w:r>
        <w:rPr>
          <w:sz w:val="20"/>
          <w:szCs w:val="20"/>
        </w:rPr>
        <w:t xml:space="preserve">Auto Speed dapat dikonfigurasi baik di level Vehicle maupun di Routing Configuration.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35. </w:t>
      </w:r>
      <w:r>
        <w:rPr>
          <w:b/>
          <w:bCs/>
          <w:sz w:val="20"/>
          <w:szCs w:val="20"/>
        </w:rPr>
        <w:t xml:space="preserve">Jawaban B — </w:t>
      </w:r>
      <w:r>
        <w:rPr>
          <w:sz w:val="20"/>
          <w:szCs w:val="20"/>
        </w:rPr>
        <w:t xml:space="preserve">Vehicle Tag dipasangkan dengan Visit Tag untuk menentukan kecocokan antara visit dan kendaraan.</w:t>
      </w:r>
    </w:p>
    <w:p>
      <w:pPr>
        <w:pStyle w:val="Heading2"/>
        <w:spacing w:after="100" w:before="260"/>
      </w:pPr>
      <w:r>
        <w:rPr>
          <w:b/>
          <w:bCs/>
          <w:color w:val="2E74B5"/>
          <w:sz w:val="24"/>
          <w:szCs w:val="24"/>
        </w:rPr>
        <w:t xml:space="preserve">Bagian 4: Routing Configuration I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36. </w:t>
      </w:r>
      <w:r>
        <w:rPr>
          <w:b/>
          <w:bCs/>
          <w:sz w:val="20"/>
          <w:szCs w:val="20"/>
        </w:rPr>
        <w:t xml:space="preserve">Jawaban B — </w:t>
      </w:r>
      <w:r>
        <w:rPr>
          <w:sz w:val="20"/>
          <w:szCs w:val="20"/>
        </w:rPr>
        <w:t xml:space="preserve">Jika Return to Hub dinonaktifkan, kendaraan boleh mengakhiri harinya di visit terakhir tanpa kembali ke hub.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37. </w:t>
      </w:r>
      <w:r>
        <w:rPr>
          <w:b/>
          <w:bCs/>
          <w:sz w:val="20"/>
          <w:szCs w:val="20"/>
        </w:rPr>
        <w:t xml:space="preserve">Jawaban B — </w:t>
      </w:r>
      <w:r>
        <w:rPr>
          <w:sz w:val="20"/>
          <w:szCs w:val="20"/>
        </w:rPr>
        <w:t xml:space="preserve">Return to Hub otomatis diaktifkan ketika Multi Trip diaktifkan, karena kendaraan perlu kembali ke hub untuk reset kapasitas.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38. </w:t>
      </w:r>
      <w:r>
        <w:rPr>
          <w:b/>
          <w:bCs/>
          <w:sz w:val="20"/>
          <w:szCs w:val="20"/>
        </w:rPr>
        <w:t xml:space="preserve">Jawaban B — </w:t>
      </w:r>
      <w:r>
        <w:rPr>
          <w:sz w:val="20"/>
          <w:szCs w:val="20"/>
        </w:rPr>
        <w:t xml:space="preserve">Multi Trip memungkinkan kendaraan kembali ke hub, mereset kapasitasnya, lalu melanjutkan trip lain di hari yang sama.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39. </w:t>
      </w:r>
      <w:r>
        <w:rPr>
          <w:b/>
          <w:bCs/>
          <w:sz w:val="20"/>
          <w:szCs w:val="20"/>
        </w:rPr>
        <w:t xml:space="preserve">Jawaban B — </w:t>
      </w:r>
      <w:r>
        <w:rPr>
          <w:sz w:val="20"/>
          <w:szCs w:val="20"/>
        </w:rPr>
        <w:t xml:space="preserve">Multi Trip adalah soft constraint — engine akan mencoba menerapkannya namun tidak menjamin mutlak.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40. </w:t>
      </w:r>
      <w:r>
        <w:rPr>
          <w:b/>
          <w:bCs/>
          <w:sz w:val="20"/>
          <w:szCs w:val="20"/>
        </w:rPr>
        <w:t xml:space="preserve">Jawaban B — </w:t>
      </w:r>
      <w:r>
        <w:rPr>
          <w:sz w:val="20"/>
          <w:szCs w:val="20"/>
        </w:rPr>
        <w:t xml:space="preserve">Clustering bertujuan meminimalkan overlap area layanan antar kendaraan.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41. </w:t>
      </w:r>
      <w:r>
        <w:rPr>
          <w:b/>
          <w:bCs/>
          <w:sz w:val="20"/>
          <w:szCs w:val="20"/>
        </w:rPr>
        <w:t xml:space="preserve">Jawaban B — </w:t>
      </w:r>
      <w:r>
        <w:rPr>
          <w:sz w:val="20"/>
          <w:szCs w:val="20"/>
        </w:rPr>
        <w:t xml:space="preserve">Use All Vehicle membuat engine berusaha memakai semua kendaraan yang tersedia, berguna untuk pemerataan beban kerja.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42. </w:t>
      </w:r>
      <w:r>
        <w:rPr>
          <w:b/>
          <w:bCs/>
          <w:sz w:val="20"/>
          <w:szCs w:val="20"/>
        </w:rPr>
        <w:t xml:space="preserve">Jawaban C — </w:t>
      </w:r>
      <w:r>
        <w:rPr>
          <w:sz w:val="20"/>
          <w:szCs w:val="20"/>
        </w:rPr>
        <w:t xml:space="preserve">MileApp mendukung hingga 10 capacity constraint yang dapat dipilih tiap hub.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43. </w:t>
      </w:r>
      <w:r>
        <w:rPr>
          <w:b/>
          <w:bCs/>
          <w:sz w:val="20"/>
          <w:szCs w:val="20"/>
        </w:rPr>
        <w:t xml:space="preserve">Jawaban B — </w:t>
      </w:r>
      <w:r>
        <w:rPr>
          <w:sz w:val="20"/>
          <w:szCs w:val="20"/>
        </w:rPr>
        <w:t xml:space="preserve">Kapasitas maksimum kendaraan adalah hard constraint — tidak akan dilampaui oleh engine.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44. </w:t>
      </w:r>
      <w:r>
        <w:rPr>
          <w:b/>
          <w:bCs/>
          <w:sz w:val="20"/>
          <w:szCs w:val="20"/>
        </w:rPr>
        <w:t xml:space="preserve">Jawaban B — </w:t>
      </w:r>
      <w:r>
        <w:rPr>
          <w:sz w:val="20"/>
          <w:szCs w:val="20"/>
        </w:rPr>
        <w:t xml:space="preserve">Kapasitas minimum kendaraan adalah soft constraint — boleh tidak tercapai jika tidak ada solusi feasible.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45. </w:t>
      </w:r>
      <w:r>
        <w:rPr>
          <w:b/>
          <w:bCs/>
          <w:sz w:val="20"/>
          <w:szCs w:val="20"/>
        </w:rPr>
        <w:t xml:space="preserve">Jawaban B — </w:t>
      </w:r>
      <w:r>
        <w:rPr>
          <w:sz w:val="20"/>
          <w:szCs w:val="20"/>
        </w:rPr>
        <w:t xml:space="preserve">Daftar capacity constraint sama di seluruh hub dalam satu organisasi, tetapi tiap hub memilih sendiri constraint mana (maksimal 10) yang dipakai.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46. </w:t>
      </w:r>
      <w:r>
        <w:rPr>
          <w:b/>
          <w:bCs/>
          <w:sz w:val="20"/>
          <w:szCs w:val="20"/>
        </w:rPr>
        <w:t xml:space="preserve">Jawaban B — </w:t>
      </w:r>
      <w:r>
        <w:rPr>
          <w:sz w:val="20"/>
          <w:szCs w:val="20"/>
        </w:rPr>
        <w:t xml:space="preserve">Auto Split memecah visit yang kapasitasnya melebihi kapasitas maksimum kendaraan yang tag-nya cocok, agar tidak dropped.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47. </w:t>
      </w:r>
      <w:r>
        <w:rPr>
          <w:b/>
          <w:bCs/>
          <w:sz w:val="20"/>
          <w:szCs w:val="20"/>
        </w:rPr>
        <w:t xml:space="preserve">Jawaban B — </w:t>
      </w:r>
      <w:r>
        <w:rPr>
          <w:sz w:val="20"/>
          <w:szCs w:val="20"/>
        </w:rPr>
        <w:t xml:space="preserve">Auto Split hanya mengevaluasi kendaraan dengan tag yang cocok dengan visit tersebut.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48. </w:t>
      </w:r>
      <w:r>
        <w:rPr>
          <w:b/>
          <w:bCs/>
          <w:sz w:val="20"/>
          <w:szCs w:val="20"/>
        </w:rPr>
        <w:t xml:space="preserve">Jawaban B — </w:t>
      </w:r>
      <w:r>
        <w:rPr>
          <w:sz w:val="20"/>
          <w:szCs w:val="20"/>
        </w:rPr>
        <w:t xml:space="preserve">Split capacity equally membagi rata total kapasitas visit ke beberapa kendaraan.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49. </w:t>
      </w:r>
      <w:r>
        <w:rPr>
          <w:b/>
          <w:bCs/>
          <w:sz w:val="20"/>
          <w:szCs w:val="20"/>
        </w:rPr>
        <w:t xml:space="preserve">Jawaban B — </w:t>
      </w:r>
      <w:r>
        <w:rPr>
          <w:sz w:val="20"/>
          <w:szCs w:val="20"/>
        </w:rPr>
        <w:t xml:space="preserve">Maximize vehicle capacity cocok untuk meminimalkan jumlah kendaraan atau saat kapasitas antar kendaraan bervariasi.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50. </w:t>
      </w:r>
      <w:r>
        <w:rPr>
          <w:b/>
          <w:bCs/>
          <w:sz w:val="20"/>
          <w:szCs w:val="20"/>
        </w:rPr>
        <w:t xml:space="preserve">Jawaban B — </w:t>
      </w:r>
      <w:r>
        <w:rPr>
          <w:sz w:val="20"/>
          <w:szCs w:val="20"/>
        </w:rPr>
        <w:t xml:space="preserve">Hanya capacity constraint pertama yang didefinisikan yang dipertimbangkan dalam proses Auto Split.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51. </w:t>
      </w:r>
      <w:r>
        <w:rPr>
          <w:b/>
          <w:bCs/>
          <w:sz w:val="20"/>
          <w:szCs w:val="20"/>
        </w:rPr>
        <w:t xml:space="preserve">Jawaban B — </w:t>
      </w:r>
      <w:r>
        <w:rPr>
          <w:sz w:val="20"/>
          <w:szCs w:val="20"/>
        </w:rPr>
        <w:t xml:space="preserve">Tiap segmen hasil Auto Split akan menghasilkan task baru tersendiri saat dispatch.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52. </w:t>
      </w:r>
      <w:r>
        <w:rPr>
          <w:b/>
          <w:bCs/>
          <w:sz w:val="20"/>
          <w:szCs w:val="20"/>
        </w:rPr>
        <w:t xml:space="preserve">Jawaban B — </w:t>
      </w:r>
      <w:r>
        <w:rPr>
          <w:sz w:val="20"/>
          <w:szCs w:val="20"/>
        </w:rPr>
        <w:t xml:space="preserve">Karena tiap segmen split menghasilkan task baru, kuota task client bisa terpengaruh — penting diinformasikan di awal proyek.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53. </w:t>
      </w:r>
      <w:r>
        <w:rPr>
          <w:b/>
          <w:bCs/>
          <w:sz w:val="20"/>
          <w:szCs w:val="20"/>
        </w:rPr>
        <w:t xml:space="preserve">Jawaban B — </w:t>
      </w:r>
      <w:r>
        <w:rPr>
          <w:sz w:val="20"/>
          <w:szCs w:val="20"/>
        </w:rPr>
        <w:t xml:space="preserve">Maximize vehicle capacity mengisi kendaraan pertama hingga maksimum (3000 kg), sisanya (500 kg) ke segmen berikutnya.</w:t>
      </w:r>
    </w:p>
    <w:p>
      <w:pPr>
        <w:pStyle w:val="Heading2"/>
        <w:spacing w:after="100" w:before="260"/>
      </w:pPr>
      <w:r>
        <w:rPr>
          <w:b/>
          <w:bCs/>
          <w:color w:val="2E74B5"/>
          <w:sz w:val="24"/>
          <w:szCs w:val="24"/>
        </w:rPr>
        <w:t xml:space="preserve">Bagian 5: Routing Configuration II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54. </w:t>
      </w:r>
      <w:r>
        <w:rPr>
          <w:b/>
          <w:bCs/>
          <w:sz w:val="20"/>
          <w:szCs w:val="20"/>
        </w:rPr>
        <w:t xml:space="preserve">Jawaban B — </w:t>
      </w:r>
      <w:r>
        <w:rPr>
          <w:sz w:val="20"/>
          <w:szCs w:val="20"/>
        </w:rPr>
        <w:t xml:space="preserve">Auto Merge memperlakukan visit-visit dengan koordinat identik sebagai satu visit gabungan yang dijadwalkan back-to-back.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55. </w:t>
      </w:r>
      <w:r>
        <w:rPr>
          <w:b/>
          <w:bCs/>
          <w:sz w:val="20"/>
          <w:szCs w:val="20"/>
        </w:rPr>
        <w:t xml:space="preserve">Jawaban B — </w:t>
      </w:r>
      <w:r>
        <w:rPr>
          <w:sz w:val="20"/>
          <w:szCs w:val="20"/>
        </w:rPr>
        <w:t xml:space="preserve">Saat dipakai bersama Auto Split, visit dengan koordinat identik tetap tidak akan terpecah ke kendaraan yang berbeda.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56. </w:t>
      </w:r>
      <w:r>
        <w:rPr>
          <w:b/>
          <w:bCs/>
          <w:sz w:val="20"/>
          <w:szCs w:val="20"/>
        </w:rPr>
        <w:t xml:space="preserve">Jawaban B — </w:t>
      </w:r>
      <w:r>
        <w:rPr>
          <w:sz w:val="20"/>
          <w:szCs w:val="20"/>
        </w:rPr>
        <w:t xml:space="preserve">Avoid Toll Roads mengecualikan jalan tol dari proses perhitungan rute.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57. </w:t>
      </w:r>
      <w:r>
        <w:rPr>
          <w:b/>
          <w:bCs/>
          <w:sz w:val="20"/>
          <w:szCs w:val="20"/>
        </w:rPr>
        <w:t xml:space="preserve">Jawaban B — </w:t>
      </w:r>
      <w:r>
        <w:rPr>
          <w:sz w:val="20"/>
          <w:szCs w:val="20"/>
        </w:rPr>
        <w:t xml:space="preserve">Dynamic Visit Time menghitung Visit Time otomatis berdasarkan capacity constraint pada visit.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58. </w:t>
      </w:r>
      <w:r>
        <w:rPr>
          <w:b/>
          <w:bCs/>
          <w:sz w:val="20"/>
          <w:szCs w:val="20"/>
        </w:rPr>
        <w:t xml:space="preserve">Jawaban C — </w:t>
      </w:r>
      <w:r>
        <w:rPr>
          <w:sz w:val="20"/>
          <w:szCs w:val="20"/>
        </w:rPr>
        <w:t xml:space="preserve">Jika Visit Time per-visit diisi, nilai tersebutlah yang dipakai, mengalahkan Default dan Dynamic Visit Time.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59. </w:t>
      </w:r>
      <w:r>
        <w:rPr>
          <w:b/>
          <w:bCs/>
          <w:sz w:val="20"/>
          <w:szCs w:val="20"/>
        </w:rPr>
        <w:t xml:space="preserve">Jawaban B — </w:t>
      </w:r>
      <w:r>
        <w:rPr>
          <w:sz w:val="20"/>
          <w:szCs w:val="20"/>
        </w:rPr>
        <w:t xml:space="preserve">Set nilai visit time untuk capacity constraint tersebut menjadi 0 jika tidak ingin dipakai dalam perhitungan dynamic time.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60. </w:t>
      </w:r>
      <w:r>
        <w:rPr>
          <w:b/>
          <w:bCs/>
          <w:sz w:val="20"/>
          <w:szCs w:val="20"/>
        </w:rPr>
        <w:t xml:space="preserve">Jawaban B — </w:t>
      </w:r>
      <w:r>
        <w:rPr>
          <w:sz w:val="20"/>
          <w:szCs w:val="20"/>
        </w:rPr>
        <w:t xml:space="preserve">Odd-Even Rule saat ini hanya berlaku untuk jalan-jalan di Provinsi DKI Jakarta, Indonesia.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61. </w:t>
      </w:r>
      <w:r>
        <w:rPr>
          <w:b/>
          <w:bCs/>
          <w:sz w:val="20"/>
          <w:szCs w:val="20"/>
        </w:rPr>
        <w:t xml:space="preserve">Jawaban D — </w:t>
      </w:r>
      <w:r>
        <w:rPr>
          <w:sz w:val="20"/>
          <w:szCs w:val="20"/>
        </w:rPr>
        <w:t xml:space="preserve">Odd-Even Rule membutuhkan rentang waktu, kategori ganjil/genap kendaraan, dan tanggal eksekusi — bukan Cost Factor vendor.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62. </w:t>
      </w:r>
      <w:r>
        <w:rPr>
          <w:b/>
          <w:bCs/>
          <w:sz w:val="20"/>
          <w:szCs w:val="20"/>
        </w:rPr>
        <w:t xml:space="preserve">Jawaban B — </w:t>
      </w:r>
      <w:r>
        <w:rPr>
          <w:sz w:val="20"/>
          <w:szCs w:val="20"/>
        </w:rPr>
        <w:t xml:space="preserve">Cross Docking memanfaatkan konsep Sub Hub dalam struktur distribusi berjenjang.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63. </w:t>
      </w:r>
      <w:r>
        <w:rPr>
          <w:b/>
          <w:bCs/>
          <w:sz w:val="20"/>
          <w:szCs w:val="20"/>
        </w:rPr>
        <w:t xml:space="preserve">Jawaban B — </w:t>
      </w:r>
      <w:r>
        <w:rPr>
          <w:sz w:val="20"/>
          <w:szCs w:val="20"/>
        </w:rPr>
        <w:t xml:space="preserve">Route all visits to sub hub berarti seluruh visit dirutekan melalui Sub Hub sebelum mencapai tujuan akhir.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64. </w:t>
      </w:r>
      <w:r>
        <w:rPr>
          <w:b/>
          <w:bCs/>
          <w:sz w:val="20"/>
          <w:szCs w:val="20"/>
        </w:rPr>
        <w:t xml:space="preserve">Jawaban B — </w:t>
      </w:r>
      <w:r>
        <w:rPr>
          <w:sz w:val="20"/>
          <w:szCs w:val="20"/>
        </w:rPr>
        <w:t xml:space="preserve">Route dropped visits only hanya merutekan visit yang tak terjangkau langsung lewat Sub Hub; direct delivery dari Main Hub tetap berjalan.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65. </w:t>
      </w:r>
      <w:r>
        <w:rPr>
          <w:b/>
          <w:bCs/>
          <w:sz w:val="20"/>
          <w:szCs w:val="20"/>
        </w:rPr>
        <w:t xml:space="preserve">Jawaban B — </w:t>
      </w:r>
      <w:r>
        <w:rPr>
          <w:sz w:val="20"/>
          <w:szCs w:val="20"/>
        </w:rPr>
        <w:t xml:space="preserve">Consultant dapat mengonfigurasi hingga 10 Sub Hub.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66. </w:t>
      </w:r>
      <w:r>
        <w:rPr>
          <w:b/>
          <w:bCs/>
          <w:sz w:val="20"/>
          <w:szCs w:val="20"/>
        </w:rPr>
        <w:t xml:space="preserve">Jawaban B — </w:t>
      </w:r>
      <w:r>
        <w:rPr>
          <w:sz w:val="20"/>
          <w:szCs w:val="20"/>
        </w:rPr>
        <w:t xml:space="preserve">Sub Hub hanya bisa dipilih dari hub-hub dalam negara yang sama dengan hub aktif.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67. </w:t>
      </w:r>
      <w:r>
        <w:rPr>
          <w:b/>
          <w:bCs/>
          <w:sz w:val="20"/>
          <w:szCs w:val="20"/>
        </w:rPr>
        <w:t xml:space="preserve">Jawaban B — </w:t>
      </w:r>
      <w:r>
        <w:rPr>
          <w:sz w:val="20"/>
          <w:szCs w:val="20"/>
        </w:rPr>
        <w:t xml:space="preserve">Nilai minimum yang diizinkan untuk Maximum Distance adalah 1000 meter.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68. </w:t>
      </w:r>
      <w:r>
        <w:rPr>
          <w:b/>
          <w:bCs/>
          <w:sz w:val="20"/>
          <w:szCs w:val="20"/>
        </w:rPr>
        <w:t xml:space="preserve">Jawaban B — </w:t>
      </w:r>
      <w:r>
        <w:rPr>
          <w:sz w:val="20"/>
          <w:szCs w:val="20"/>
        </w:rPr>
        <w:t xml:space="preserve">Maximum Distance hanya memengaruhi kendaraan yang berbasis di Sub Hub, tidak berlaku untuk kendaraan dari Main Hub.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69. </w:t>
      </w:r>
      <w:r>
        <w:rPr>
          <w:b/>
          <w:bCs/>
          <w:sz w:val="20"/>
          <w:szCs w:val="20"/>
        </w:rPr>
        <w:t xml:space="preserve">Jawaban B — </w:t>
      </w:r>
      <w:r>
        <w:rPr>
          <w:sz w:val="20"/>
          <w:szCs w:val="20"/>
        </w:rPr>
        <w:t xml:space="preserve">Opsi tersebut hanya berlaku untuk tipe Cross Docking 'Route dropped visits only'.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70. </w:t>
      </w:r>
      <w:r>
        <w:rPr>
          <w:b/>
          <w:bCs/>
          <w:sz w:val="20"/>
          <w:szCs w:val="20"/>
        </w:rPr>
        <w:t xml:space="preserve">Jawaban B — </w:t>
      </w:r>
      <w:r>
        <w:rPr>
          <w:sz w:val="20"/>
          <w:szCs w:val="20"/>
        </w:rPr>
        <w:t xml:space="preserve">Sistem otomatis membuat task tambahan untuk merepresentasikan handover barang dari Main Hub ke Sub Hub.</w:t>
      </w:r>
    </w:p>
    <w:p>
      <w:pPr>
        <w:pStyle w:val="Heading2"/>
        <w:spacing w:after="100" w:before="260"/>
      </w:pPr>
      <w:r>
        <w:rPr>
          <w:b/>
          <w:bCs/>
          <w:color w:val="2E74B5"/>
          <w:sz w:val="24"/>
          <w:szCs w:val="24"/>
        </w:rPr>
        <w:t xml:space="preserve">Bagian 6: Flow Mapping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71. </w:t>
      </w:r>
      <w:r>
        <w:rPr>
          <w:b/>
          <w:bCs/>
          <w:sz w:val="20"/>
          <w:szCs w:val="20"/>
        </w:rPr>
        <w:t xml:space="preserve">Jawaban B — </w:t>
      </w:r>
      <w:r>
        <w:rPr>
          <w:sz w:val="20"/>
          <w:szCs w:val="20"/>
        </w:rPr>
        <w:t xml:space="preserve">Route As Mapping dikonfigurasi di Flow → Configuration → Route.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72. </w:t>
      </w:r>
      <w:r>
        <w:rPr>
          <w:b/>
          <w:bCs/>
          <w:sz w:val="20"/>
          <w:szCs w:val="20"/>
        </w:rPr>
        <w:t xml:space="preserve">Jawaban B — </w:t>
      </w:r>
      <w:r>
        <w:rPr>
          <w:sz w:val="20"/>
          <w:szCs w:val="20"/>
        </w:rPr>
        <w:t xml:space="preserve">Route As Mapping menjadi jembatan yang menghubungkan komponen Flow dengan field routing yang relevan.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73. </w:t>
      </w:r>
      <w:r>
        <w:rPr>
          <w:b/>
          <w:bCs/>
          <w:sz w:val="20"/>
          <w:szCs w:val="20"/>
        </w:rPr>
        <w:t xml:space="preserve">Jawaban B — </w:t>
      </w:r>
      <w:r>
        <w:rPr>
          <w:sz w:val="20"/>
          <w:szCs w:val="20"/>
        </w:rPr>
        <w:t xml:space="preserve">Hanya komponen dari initial page Flow yang eligible untuk dipetakan ke field routing.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74. </w:t>
      </w:r>
      <w:r>
        <w:rPr>
          <w:b/>
          <w:bCs/>
          <w:sz w:val="20"/>
          <w:szCs w:val="20"/>
        </w:rPr>
        <w:t xml:space="preserve">Jawaban B — </w:t>
      </w:r>
      <w:r>
        <w:rPr>
          <w:sz w:val="20"/>
          <w:szCs w:val="20"/>
        </w:rPr>
        <w:t xml:space="preserve">Field Coordinate menerima tipe komponen Coordinate/Geolocation.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75. </w:t>
      </w:r>
      <w:r>
        <w:rPr>
          <w:b/>
          <w:bCs/>
          <w:sz w:val="20"/>
          <w:szCs w:val="20"/>
        </w:rPr>
        <w:t xml:space="preserve">Jawaban B — </w:t>
      </w:r>
      <w:r>
        <w:rPr>
          <w:sz w:val="20"/>
          <w:szCs w:val="20"/>
        </w:rPr>
        <w:t xml:space="preserve">Field Priority menerima tipe komponen Number (integer).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76. </w:t>
      </w:r>
      <w:r>
        <w:rPr>
          <w:b/>
          <w:bCs/>
          <w:sz w:val="20"/>
          <w:szCs w:val="20"/>
        </w:rPr>
        <w:t xml:space="preserve">Jawaban C — </w:t>
      </w:r>
      <w:r>
        <w:rPr>
          <w:sz w:val="20"/>
          <w:szCs w:val="20"/>
        </w:rPr>
        <w:t xml:space="preserve">Open Time mendukung hingga tiga rentang waktu.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77. </w:t>
      </w:r>
      <w:r>
        <w:rPr>
          <w:b/>
          <w:bCs/>
          <w:sz w:val="20"/>
          <w:szCs w:val="20"/>
        </w:rPr>
        <w:t xml:space="preserve">Jawaban A — </w:t>
      </w:r>
      <w:r>
        <w:rPr>
          <w:sz w:val="20"/>
          <w:szCs w:val="20"/>
        </w:rPr>
        <w:t xml:space="preserve">Field Address dapat menerima tipe komponen Text maupun Address.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78. </w:t>
      </w:r>
      <w:r>
        <w:rPr>
          <w:b/>
          <w:bCs/>
          <w:sz w:val="20"/>
          <w:szCs w:val="20"/>
        </w:rPr>
        <w:t xml:space="preserve">Jawaban B — </w:t>
      </w:r>
      <w:r>
        <w:rPr>
          <w:sz w:val="20"/>
          <w:szCs w:val="20"/>
        </w:rPr>
        <w:t xml:space="preserve">Field yang tidak dipetakan tetap membuat engine berjalan normal, hanya saja field tersebut dianggap kosong.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79. </w:t>
      </w:r>
      <w:r>
        <w:rPr>
          <w:b/>
          <w:bCs/>
          <w:sz w:val="20"/>
          <w:szCs w:val="20"/>
        </w:rPr>
        <w:t xml:space="preserve">Jawaban B — </w:t>
      </w:r>
      <w:r>
        <w:rPr>
          <w:sz w:val="20"/>
          <w:szCs w:val="20"/>
        </w:rPr>
        <w:t xml:space="preserve">Field yang tidak dipetakan masih dapat diisi manual dari menu Visit sebelum proses optimasi dijalankan.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80. </w:t>
      </w:r>
      <w:r>
        <w:rPr>
          <w:b/>
          <w:bCs/>
          <w:sz w:val="20"/>
          <w:szCs w:val="20"/>
        </w:rPr>
        <w:t xml:space="preserve">Jawaban A — </w:t>
      </w:r>
      <w:r>
        <w:rPr>
          <w:sz w:val="20"/>
          <w:szCs w:val="20"/>
        </w:rPr>
        <w:t xml:space="preserve">Field Tag menerima tipe komponen Text atau Select.</w:t>
      </w:r>
    </w:p>
    <w:p>
      <w:pPr>
        <w:pStyle w:val="Heading2"/>
        <w:spacing w:after="100" w:before="260"/>
      </w:pPr>
      <w:r>
        <w:rPr>
          <w:b/>
          <w:bCs/>
          <w:color w:val="2E74B5"/>
          <w:sz w:val="24"/>
          <w:szCs w:val="24"/>
        </w:rPr>
        <w:t xml:space="preserve">Bagian 7: Skenario &amp; Studi Kasus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81. </w:t>
      </w:r>
      <w:r>
        <w:rPr>
          <w:b/>
          <w:bCs/>
          <w:sz w:val="20"/>
          <w:szCs w:val="20"/>
        </w:rPr>
        <w:t xml:space="preserve">Jawaban B — </w:t>
      </w:r>
      <w:r>
        <w:rPr>
          <w:sz w:val="20"/>
          <w:szCs w:val="20"/>
        </w:rPr>
        <w:t xml:space="preserve">Perencanaan berbasis zona mengombinasikan Geotagging, Visit Tag, dan Vehicle Tag.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82. </w:t>
      </w:r>
      <w:r>
        <w:rPr>
          <w:b/>
          <w:bCs/>
          <w:sz w:val="20"/>
          <w:szCs w:val="20"/>
        </w:rPr>
        <w:t xml:space="preserve">Jawaban B — </w:t>
      </w:r>
      <w:r>
        <w:rPr>
          <w:sz w:val="20"/>
          <w:szCs w:val="20"/>
        </w:rPr>
        <w:t xml:space="preserve">Geotagging menggambar polygon zona di peta; visit di dalamnya otomatis mendapat tag zona tersebut.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83. </w:t>
      </w:r>
      <w:r>
        <w:rPr>
          <w:b/>
          <w:bCs/>
          <w:sz w:val="20"/>
          <w:szCs w:val="20"/>
        </w:rPr>
        <w:t xml:space="preserve">Jawaban B — </w:t>
      </w:r>
      <w:r>
        <w:rPr>
          <w:sz w:val="20"/>
          <w:szCs w:val="20"/>
        </w:rPr>
        <w:t xml:space="preserve">Time Window menjawab pertanyaan kapan sebuah visit boleh dilayani.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84. </w:t>
      </w:r>
      <w:r>
        <w:rPr>
          <w:b/>
          <w:bCs/>
          <w:sz w:val="20"/>
          <w:szCs w:val="20"/>
        </w:rPr>
        <w:t xml:space="preserve">Jawaban B — </w:t>
      </w:r>
      <w:r>
        <w:rPr>
          <w:sz w:val="20"/>
          <w:szCs w:val="20"/>
        </w:rPr>
        <w:t xml:space="preserve">Priority (bersama Visit Group) menjawab urutan pengerjaan mana yang lebih dulu dalam grup yang sama.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85. </w:t>
      </w:r>
      <w:r>
        <w:rPr>
          <w:b/>
          <w:bCs/>
          <w:sz w:val="20"/>
          <w:szCs w:val="20"/>
        </w:rPr>
        <w:t xml:space="preserve">Jawaban B — </w:t>
      </w:r>
      <w:r>
        <w:rPr>
          <w:sz w:val="20"/>
          <w:szCs w:val="20"/>
        </w:rPr>
        <w:t xml:space="preserve">Kedua visit (pickup dan delivery) harus memiliki ID Visit Group yang sama agar dijamin dilayani kendaraan yang sama.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86. </w:t>
      </w:r>
      <w:r>
        <w:rPr>
          <w:b/>
          <w:bCs/>
          <w:sz w:val="20"/>
          <w:szCs w:val="20"/>
        </w:rPr>
        <w:t xml:space="preserve">Jawaban B — </w:t>
      </w:r>
      <w:r>
        <w:rPr>
          <w:sz w:val="20"/>
          <w:szCs w:val="20"/>
        </w:rPr>
        <w:t xml:space="preserve">Pickup diberi Priority 1 (lebih dulu) dan Delivery Priority 2, karena angka lebih kecil berarti lebih diprioritaskan.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87. </w:t>
      </w:r>
      <w:r>
        <w:rPr>
          <w:b/>
          <w:bCs/>
          <w:sz w:val="20"/>
          <w:szCs w:val="20"/>
        </w:rPr>
        <w:t xml:space="preserve">Jawaban A — </w:t>
      </w:r>
      <w:r>
        <w:rPr>
          <w:sz w:val="20"/>
          <w:szCs w:val="20"/>
        </w:rPr>
        <w:t xml:space="preserve">Weight diberi nilai positif di pickup (muat naik) dan negatif dengan besaran sama di delivery (bongkar).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88. </w:t>
      </w:r>
      <w:r>
        <w:rPr>
          <w:b/>
          <w:bCs/>
          <w:sz w:val="20"/>
          <w:szCs w:val="20"/>
        </w:rPr>
        <w:t xml:space="preserve">Jawaban D — </w:t>
      </w:r>
      <w:r>
        <w:rPr>
          <w:sz w:val="20"/>
          <w:szCs w:val="20"/>
        </w:rPr>
        <w:t xml:space="preserve">Tanpa pemodelan, dispatcher harus memutuskan driver, mengira kapasitas, dan berharap urutan benar — bukan menghitung ulang semua capacity constraint organisasi.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89. </w:t>
      </w:r>
      <w:r>
        <w:rPr>
          <w:b/>
          <w:bCs/>
          <w:sz w:val="20"/>
          <w:szCs w:val="20"/>
        </w:rPr>
        <w:t xml:space="preserve">Jawaban D — </w:t>
      </w:r>
      <w:r>
        <w:rPr>
          <w:sz w:val="20"/>
          <w:szCs w:val="20"/>
        </w:rPr>
        <w:t xml:space="preserve">Engine menangani penugasan kendaraan, urutan, dan kapasitas — bukan menentukan harga jasa pengiriman.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90. </w:t>
      </w:r>
      <w:r>
        <w:rPr>
          <w:b/>
          <w:bCs/>
          <w:sz w:val="20"/>
          <w:szCs w:val="20"/>
        </w:rPr>
        <w:t xml:space="preserve">Jawaban A — </w:t>
      </w:r>
      <w:r>
        <w:rPr>
          <w:sz w:val="20"/>
          <w:szCs w:val="20"/>
        </w:rPr>
        <w:t xml:space="preserve">Optimizer menyisipkan pickup ke rute yang sudah berjalan, alih-alih mengirim trip baru, sehingga menghindari deadhead trip.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91. </w:t>
      </w:r>
      <w:r>
        <w:rPr>
          <w:b/>
          <w:bCs/>
          <w:sz w:val="20"/>
          <w:szCs w:val="20"/>
        </w:rPr>
        <w:t xml:space="preserve">Jawaban B — </w:t>
      </w:r>
      <w:r>
        <w:rPr>
          <w:sz w:val="20"/>
          <w:szCs w:val="20"/>
        </w:rPr>
        <w:t xml:space="preserve">Visit yang sudah dispatch ditandai dengan ikon truk pada menu Visit.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92. </w:t>
      </w:r>
      <w:r>
        <w:rPr>
          <w:b/>
          <w:bCs/>
          <w:sz w:val="20"/>
          <w:szCs w:val="20"/>
        </w:rPr>
        <w:t xml:space="preserve">Jawaban B — </w:t>
      </w:r>
      <w:r>
        <w:rPr>
          <w:sz w:val="20"/>
          <w:szCs w:val="20"/>
        </w:rPr>
        <w:t xml:space="preserve">Langkah pertama adalah menambahkan task baru ke menu Visit dengan data lengkap (nama, alamat, koordinat, dsb).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93. </w:t>
      </w:r>
      <w:r>
        <w:rPr>
          <w:b/>
          <w:bCs/>
          <w:sz w:val="20"/>
          <w:szCs w:val="20"/>
        </w:rPr>
        <w:t xml:space="preserve">Jawaban B — </w:t>
      </w:r>
      <w:r>
        <w:rPr>
          <w:sz w:val="20"/>
          <w:szCs w:val="20"/>
        </w:rPr>
        <w:t xml:space="preserve">Visit yang sudah dispatch (locked) akan dipertahankan apa adanya saat re-optimasi.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94. </w:t>
      </w:r>
      <w:r>
        <w:rPr>
          <w:b/>
          <w:bCs/>
          <w:sz w:val="20"/>
          <w:szCs w:val="20"/>
        </w:rPr>
        <w:t xml:space="preserve">Jawaban B — </w:t>
      </w:r>
      <w:r>
        <w:rPr>
          <w:sz w:val="20"/>
          <w:szCs w:val="20"/>
        </w:rPr>
        <w:t xml:space="preserve">Selling point utamanya: re-optimasi tidak mengganggu rute driver yang sudah berjalan di lapangan.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95. </w:t>
      </w:r>
      <w:r>
        <w:rPr>
          <w:b/>
          <w:bCs/>
          <w:sz w:val="20"/>
          <w:szCs w:val="20"/>
        </w:rPr>
        <w:t xml:space="preserve">Jawaban C — </w:t>
      </w:r>
      <w:r>
        <w:rPr>
          <w:sz w:val="20"/>
          <w:szCs w:val="20"/>
        </w:rPr>
        <w:t xml:space="preserve">Tanpa Visit Group, visit dengan Priority tetap bersaing berdasarkan time window dan efisiensi rute keseluruhan.</w:t>
      </w:r>
    </w:p>
    <w:p>
      <w:pPr>
        <w:pStyle w:val="Heading2"/>
        <w:spacing w:after="100" w:before="260"/>
      </w:pPr>
      <w:r>
        <w:rPr>
          <w:b/>
          <w:bCs/>
          <w:color w:val="2E74B5"/>
          <w:sz w:val="24"/>
          <w:szCs w:val="24"/>
        </w:rPr>
        <w:t xml:space="preserve">Bagian 8: Dispatch &amp; Dropped Visit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96. </w:t>
      </w:r>
      <w:r>
        <w:rPr>
          <w:b/>
          <w:bCs/>
          <w:sz w:val="20"/>
          <w:szCs w:val="20"/>
        </w:rPr>
        <w:t xml:space="preserve">Jawaban A — </w:t>
      </w:r>
      <w:r>
        <w:rPr>
          <w:sz w:val="20"/>
          <w:szCs w:val="20"/>
        </w:rPr>
        <w:t xml:space="preserve">Dispatch memperbarui task dengan ETA, ETD, routePlannedOrder, dan assignment.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97. </w:t>
      </w:r>
      <w:r>
        <w:rPr>
          <w:b/>
          <w:bCs/>
          <w:sz w:val="20"/>
          <w:szCs w:val="20"/>
        </w:rPr>
        <w:t xml:space="preserve">Jawaban B — </w:t>
      </w:r>
      <w:r>
        <w:rPr>
          <w:sz w:val="20"/>
          <w:szCs w:val="20"/>
        </w:rPr>
        <w:t xml:space="preserve">Task tanpa assignee saat dispatch akan berstatus unassigned.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98. </w:t>
      </w:r>
      <w:r>
        <w:rPr>
          <w:b/>
          <w:bCs/>
          <w:sz w:val="20"/>
          <w:szCs w:val="20"/>
        </w:rPr>
        <w:t xml:space="preserve">Jawaban D — </w:t>
      </w:r>
      <w:r>
        <w:rPr>
          <w:sz w:val="20"/>
          <w:szCs w:val="20"/>
        </w:rPr>
        <w:t xml:space="preserve">Cost Factor bernilai 0 bukan penyebab dropped visit — justru berarti kendaraan tersebut paling diprioritaskan.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99. </w:t>
      </w:r>
      <w:r>
        <w:rPr>
          <w:b/>
          <w:bCs/>
          <w:sz w:val="20"/>
          <w:szCs w:val="20"/>
        </w:rPr>
        <w:t xml:space="preserve">Jawaban A — </w:t>
      </w:r>
      <w:r>
        <w:rPr>
          <w:sz w:val="20"/>
          <w:szCs w:val="20"/>
        </w:rPr>
        <w:t xml:space="preserve">Latitude valid berada di rentang -90 sampai 90.</w:t>
      </w:r>
    </w:p>
    <w:p>
      <w:pPr>
        <w:spacing w:after="90"/>
      </w:pPr>
      <w:r>
        <w:rPr>
          <w:b/>
          <w:bCs/>
          <w:color w:val="1F3864"/>
          <w:sz w:val="20"/>
          <w:szCs w:val="20"/>
        </w:rPr>
        <w:t xml:space="preserve">100. </w:t>
      </w:r>
      <w:r>
        <w:rPr>
          <w:b/>
          <w:bCs/>
          <w:sz w:val="20"/>
          <w:szCs w:val="20"/>
        </w:rPr>
        <w:t xml:space="preserve">Jawaban B — </w:t>
      </w:r>
      <w:r>
        <w:rPr>
          <w:sz w:val="20"/>
          <w:szCs w:val="20"/>
        </w:rPr>
        <w:t xml:space="preserve">Menyelaraskan time window visit dengan working time kendaraan adalah salah satu best practice mencegah dropped visit.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2026-07-23T04:35:45.426Z</dcterms:created>
  <dcterms:modified xsi:type="dcterms:W3CDTF">2026-07-23T04:35:45.443Z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